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92A092" w14:textId="63DD8410" w:rsidR="00EA3164" w:rsidRPr="00EA3164" w:rsidRDefault="00EA3164" w:rsidP="00EA3164">
      <w:pPr>
        <w:pStyle w:val="CRCoverPage"/>
        <w:tabs>
          <w:tab w:val="right" w:pos="9639"/>
        </w:tabs>
        <w:spacing w:after="0"/>
        <w:jc w:val="center"/>
        <w:rPr>
          <w:rFonts w:cs="Arial"/>
          <w:b/>
          <w:sz w:val="22"/>
          <w:lang w:val="en-US" w:eastAsia="zh-CN"/>
        </w:rPr>
      </w:pPr>
      <w:bookmarkStart w:id="0" w:name="OLE_LINK10"/>
      <w:bookmarkStart w:id="1" w:name="OLE_LINK11"/>
      <w:bookmarkStart w:id="2" w:name="OLE_LINK16"/>
      <w:bookmarkStart w:id="3" w:name="OLE_LINK17"/>
      <w:r w:rsidRPr="00EA3164">
        <w:rPr>
          <w:rFonts w:cs="Arial"/>
          <w:b/>
          <w:sz w:val="22"/>
          <w:lang w:val="en-US"/>
        </w:rPr>
        <w:t>3GPP TSG-RAN WG2 Meeting #12</w:t>
      </w:r>
      <w:r w:rsidR="00906F3F">
        <w:rPr>
          <w:rFonts w:cs="Arial" w:hint="eastAsia"/>
          <w:b/>
          <w:sz w:val="22"/>
          <w:lang w:val="en-US" w:eastAsia="zh-CN"/>
        </w:rPr>
        <w:t>8</w:t>
      </w:r>
      <w:r w:rsidRPr="00EA3164">
        <w:rPr>
          <w:rFonts w:cs="Arial"/>
          <w:b/>
          <w:sz w:val="22"/>
          <w:lang w:val="en-US"/>
        </w:rPr>
        <w:tab/>
      </w:r>
      <w:r w:rsidR="00EF59A9" w:rsidRPr="00EF59A9">
        <w:rPr>
          <w:rFonts w:cs="Arial"/>
          <w:b/>
          <w:sz w:val="22"/>
          <w:lang w:val="en-US"/>
        </w:rPr>
        <w:t>R2-2409732</w:t>
      </w:r>
    </w:p>
    <w:p w14:paraId="11171F49" w14:textId="6E59DC17" w:rsidR="00EA3164" w:rsidRDefault="00906F3F" w:rsidP="00EA3164">
      <w:pPr>
        <w:pStyle w:val="CRCoverPage"/>
        <w:tabs>
          <w:tab w:val="right" w:pos="9639"/>
        </w:tabs>
        <w:spacing w:after="0"/>
        <w:rPr>
          <w:rFonts w:cs="Arial"/>
          <w:b/>
          <w:sz w:val="22"/>
          <w:lang w:val="en-US"/>
        </w:rPr>
      </w:pPr>
      <w:r>
        <w:rPr>
          <w:rFonts w:cs="Arial" w:hint="eastAsia"/>
          <w:b/>
          <w:sz w:val="22"/>
          <w:lang w:val="en-US" w:eastAsia="zh-CN"/>
        </w:rPr>
        <w:t>Orlando</w:t>
      </w:r>
      <w:r w:rsidR="00EA3164" w:rsidRPr="00EA3164">
        <w:rPr>
          <w:rFonts w:cs="Arial"/>
          <w:b/>
          <w:sz w:val="22"/>
          <w:lang w:val="en-US"/>
        </w:rPr>
        <w:t xml:space="preserve">, </w:t>
      </w:r>
      <w:r>
        <w:rPr>
          <w:rFonts w:cs="Arial" w:hint="eastAsia"/>
          <w:b/>
          <w:sz w:val="22"/>
          <w:lang w:val="en-US" w:eastAsia="zh-CN"/>
        </w:rPr>
        <w:t>USA</w:t>
      </w:r>
      <w:r w:rsidR="00EA3164" w:rsidRPr="00EA3164">
        <w:rPr>
          <w:rFonts w:cs="Arial"/>
          <w:b/>
          <w:sz w:val="22"/>
          <w:lang w:val="en-US"/>
        </w:rPr>
        <w:t xml:space="preserve">, </w:t>
      </w:r>
      <w:r>
        <w:rPr>
          <w:rFonts w:cs="Arial"/>
          <w:b/>
          <w:sz w:val="22"/>
          <w:lang w:val="en-US" w:eastAsia="zh-CN"/>
        </w:rPr>
        <w:t>November</w:t>
      </w:r>
      <w:r w:rsidR="00EA3164" w:rsidRPr="00EA3164">
        <w:rPr>
          <w:rFonts w:cs="Arial"/>
          <w:b/>
          <w:sz w:val="22"/>
          <w:lang w:val="en-US"/>
        </w:rPr>
        <w:t xml:space="preserve"> 2024</w:t>
      </w:r>
    </w:p>
    <w:p w14:paraId="3F17F203" w14:textId="02C47A1F" w:rsidR="00FB3C9D" w:rsidRDefault="003D1DDD">
      <w:pPr>
        <w:tabs>
          <w:tab w:val="left" w:pos="1701"/>
          <w:tab w:val="right" w:pos="9639"/>
        </w:tabs>
        <w:spacing w:after="0"/>
        <w:rPr>
          <w:rFonts w:cs="Arial"/>
          <w:b/>
          <w:color w:val="000000"/>
          <w:sz w:val="24"/>
        </w:rPr>
      </w:pPr>
      <w:r>
        <w:rPr>
          <w:rFonts w:cs="Arial"/>
          <w:b/>
          <w:sz w:val="22"/>
          <w:lang w:val="en-US"/>
        </w:rPr>
        <w:tab/>
      </w:r>
      <w:bookmarkEnd w:id="0"/>
      <w:bookmarkEnd w:id="1"/>
      <w:bookmarkEnd w:id="2"/>
      <w:bookmarkEnd w:id="3"/>
    </w:p>
    <w:p w14:paraId="14AC234D" w14:textId="77777777" w:rsidR="00FB3C9D" w:rsidRPr="00CC2052" w:rsidRDefault="00FB3C9D">
      <w:pPr>
        <w:tabs>
          <w:tab w:val="left" w:pos="1701"/>
          <w:tab w:val="right" w:pos="9639"/>
        </w:tabs>
        <w:spacing w:before="100" w:beforeAutospacing="1" w:after="100" w:afterAutospacing="1"/>
        <w:rPr>
          <w:rFonts w:cs="Arial"/>
          <w:b/>
          <w:color w:val="000000"/>
          <w:sz w:val="24"/>
        </w:rPr>
      </w:pPr>
    </w:p>
    <w:p w14:paraId="2AD2FC05" w14:textId="5F0521D7" w:rsidR="00FB3C9D" w:rsidRDefault="003D1DDD">
      <w:pPr>
        <w:pStyle w:val="3GPPHeader"/>
        <w:rPr>
          <w:sz w:val="22"/>
        </w:rPr>
      </w:pPr>
      <w:r>
        <w:rPr>
          <w:sz w:val="22"/>
        </w:rPr>
        <w:t>Agenda I</w:t>
      </w:r>
      <w:r w:rsidRPr="002B16A5">
        <w:rPr>
          <w:sz w:val="22"/>
        </w:rPr>
        <w:t>tem:</w:t>
      </w:r>
      <w:r w:rsidRPr="002B16A5">
        <w:rPr>
          <w:sz w:val="22"/>
        </w:rPr>
        <w:tab/>
      </w:r>
      <w:r w:rsidR="00CC56E9" w:rsidRPr="002B16A5">
        <w:rPr>
          <w:sz w:val="22"/>
        </w:rPr>
        <w:t>8</w:t>
      </w:r>
      <w:r w:rsidR="00154F7E" w:rsidRPr="002B16A5">
        <w:rPr>
          <w:sz w:val="22"/>
        </w:rPr>
        <w:t>.</w:t>
      </w:r>
      <w:r w:rsidR="00EA3164" w:rsidRPr="002B16A5">
        <w:rPr>
          <w:sz w:val="22"/>
        </w:rPr>
        <w:t>13</w:t>
      </w:r>
      <w:r w:rsidR="00CB1D06" w:rsidRPr="002B16A5">
        <w:rPr>
          <w:sz w:val="22"/>
        </w:rPr>
        <w:t>.</w:t>
      </w:r>
      <w:r w:rsidR="00EA3164" w:rsidRPr="002B16A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25B7322" w:rsidR="00FB3C9D" w:rsidRDefault="003D1DDD">
      <w:pPr>
        <w:pStyle w:val="3GPPHeader"/>
        <w:rPr>
          <w:sz w:val="22"/>
        </w:rPr>
      </w:pPr>
      <w:r>
        <w:rPr>
          <w:sz w:val="22"/>
        </w:rPr>
        <w:t>Title:</w:t>
      </w:r>
      <w:r>
        <w:rPr>
          <w:sz w:val="22"/>
        </w:rPr>
        <w:tab/>
      </w:r>
      <w:r w:rsidR="008D60B4">
        <w:rPr>
          <w:sz w:val="22"/>
        </w:rPr>
        <w:t>C</w:t>
      </w:r>
      <w:r w:rsidR="008D60B4">
        <w:rPr>
          <w:rFonts w:hint="eastAsia"/>
          <w:sz w:val="22"/>
        </w:rPr>
        <w:t>ontrol</w:t>
      </w:r>
      <w:r w:rsidR="008D60B4">
        <w:rPr>
          <w:sz w:val="22"/>
        </w:rPr>
        <w:t xml:space="preserve"> plane procedures</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69C07FF4"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60B4">
        <w:rPr>
          <w:lang w:eastAsia="ko-KR"/>
        </w:rPr>
        <w:t>control plane procedures</w:t>
      </w:r>
      <w:r>
        <w:rPr>
          <w:lang w:eastAsia="ko-KR"/>
        </w:rPr>
        <w:t xml:space="preserve">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57D0A358" w14:textId="77777777" w:rsidR="00F4784D" w:rsidRPr="00F4784D" w:rsidRDefault="00F4784D" w:rsidP="00F4784D">
            <w:pPr>
              <w:numPr>
                <w:ilvl w:val="0"/>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val="en-US" w:eastAsia="en-GB"/>
              </w:rPr>
            </w:pPr>
            <w:r w:rsidRPr="00F4784D">
              <w:rPr>
                <w:rFonts w:ascii="Times New Roman" w:eastAsia="等线" w:hAnsi="Times New Roman"/>
                <w:szCs w:val="20"/>
                <w:lang w:eastAsia="en-GB"/>
              </w:rPr>
              <w:t xml:space="preserve">Specify mechanisms to support </w:t>
            </w:r>
            <w:r w:rsidRPr="00F4784D">
              <w:rPr>
                <w:rFonts w:ascii="Times New Roman" w:eastAsia="Malgun Gothic" w:hAnsi="Times New Roman" w:hint="eastAsia"/>
                <w:szCs w:val="20"/>
                <w:lang w:eastAsia="ko-KR"/>
              </w:rPr>
              <w:t>up to two</w:t>
            </w:r>
            <w:r w:rsidRPr="00F4784D">
              <w:rPr>
                <w:rFonts w:ascii="Times New Roman" w:eastAsia="等线" w:hAnsi="Times New Roman"/>
                <w:szCs w:val="20"/>
                <w:lang w:eastAsia="en-GB"/>
              </w:rPr>
              <w:t xml:space="preserve"> additional hop</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relay</w:t>
            </w:r>
            <w:r w:rsidRPr="00F4784D">
              <w:rPr>
                <w:rFonts w:ascii="Times New Roman" w:eastAsia="Malgun Gothic" w:hAnsi="Times New Roman" w:hint="eastAsia"/>
                <w:szCs w:val="20"/>
                <w:lang w:eastAsia="ko-KR"/>
              </w:rPr>
              <w:t>s</w:t>
            </w:r>
            <w:r w:rsidRPr="00F4784D">
              <w:rPr>
                <w:rFonts w:ascii="Times New Roman" w:eastAsia="等线" w:hAnsi="Times New Roman"/>
                <w:szCs w:val="20"/>
                <w:lang w:eastAsia="en-GB"/>
              </w:rPr>
              <w:t xml:space="preserve"> on top of Rel-17 U2N relay</w:t>
            </w:r>
            <w:r w:rsidRPr="00F4784D">
              <w:rPr>
                <w:rFonts w:ascii="Times New Roman" w:eastAsia="Malgun Gothic" w:hAnsi="Times New Roman"/>
                <w:szCs w:val="20"/>
                <w:lang w:eastAsia="en-GB"/>
              </w:rPr>
              <w:t xml:space="preserve">. </w:t>
            </w:r>
            <w:r w:rsidRPr="00F4784D">
              <w:rPr>
                <w:rFonts w:ascii="Times New Roman" w:eastAsia="Malgun Gothic" w:hAnsi="Times New Roman"/>
                <w:szCs w:val="20"/>
                <w:lang w:eastAsia="ko-KR"/>
              </w:rPr>
              <w:t xml:space="preserve">The work starts with one additional hop relay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gNB) until RAN#107 and further check will be made in RAN#107 if it can be easily extended to two additional hops relays (i.e., remote UE -&gt; </w:t>
            </w:r>
            <w:r w:rsidRPr="00F4784D">
              <w:rPr>
                <w:rFonts w:ascii="Times New Roman" w:eastAsia="Malgun Gothic" w:hAnsi="Times New Roman" w:hint="eastAsia"/>
                <w:szCs w:val="20"/>
                <w:lang w:eastAsia="ko-KR"/>
              </w:rPr>
              <w:t xml:space="preserve">first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second </w:t>
            </w:r>
            <w:r w:rsidRPr="00F4784D">
              <w:rPr>
                <w:rFonts w:ascii="Times New Roman" w:eastAsia="Malgun Gothic" w:hAnsi="Times New Roman"/>
                <w:szCs w:val="20"/>
                <w:lang w:eastAsia="ko-KR"/>
              </w:rPr>
              <w:t xml:space="preserve">relay UE -&gt; </w:t>
            </w:r>
            <w:r w:rsidRPr="00F4784D">
              <w:rPr>
                <w:rFonts w:ascii="Times New Roman" w:eastAsia="Malgun Gothic" w:hAnsi="Times New Roman" w:hint="eastAsia"/>
                <w:szCs w:val="20"/>
                <w:lang w:eastAsia="ko-KR"/>
              </w:rPr>
              <w:t xml:space="preserve">last </w:t>
            </w:r>
            <w:r w:rsidRPr="00F4784D">
              <w:rPr>
                <w:rFonts w:ascii="Times New Roman" w:eastAsia="Malgun Gothic" w:hAnsi="Times New Roman"/>
                <w:szCs w:val="20"/>
                <w:lang w:eastAsia="ko-KR"/>
              </w:rPr>
              <w:t xml:space="preserve">relay UE -&gt; gNB). </w:t>
            </w:r>
            <w:r w:rsidRPr="00F4784D">
              <w:rPr>
                <w:rFonts w:ascii="Times New Roman" w:eastAsia="Malgun Gothic" w:hAnsi="Times New Roman"/>
                <w:szCs w:val="20"/>
                <w:lang w:eastAsia="en-GB"/>
              </w:rPr>
              <w:t>A necessary criterion for the specified mechanisms is easy extensibility to support two additional hop relays for the work done until RAN#107 and to be forward compatible for future extensions for additional relays.</w:t>
            </w:r>
          </w:p>
          <w:p w14:paraId="7A17526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Relay discovery and (re)selection [RAN2]</w:t>
            </w:r>
          </w:p>
          <w:p w14:paraId="6BC1987A"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Signalling</w:t>
            </w:r>
            <w:r w:rsidRPr="00F4784D">
              <w:rPr>
                <w:rFonts w:ascii="Times New Roman" w:eastAsia="等线" w:hAnsi="Times New Roman" w:hint="eastAsia"/>
                <w:szCs w:val="20"/>
                <w:lang w:eastAsia="en-GB"/>
              </w:rPr>
              <w:t xml:space="preserve"> </w:t>
            </w:r>
            <w:r w:rsidRPr="00F4784D">
              <w:rPr>
                <w:rFonts w:ascii="Times New Roman" w:eastAsia="等线" w:hAnsi="Times New Roman"/>
                <w:szCs w:val="20"/>
                <w:lang w:eastAsia="en-GB"/>
              </w:rPr>
              <w:t>support for relay UEs and remote UE authorization if SA2 concludes it is needed [RAN3]</w:t>
            </w:r>
          </w:p>
          <w:p w14:paraId="7D0376C7" w14:textId="77777777" w:rsidR="00F4784D" w:rsidRPr="00F4784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Impact on SRAP and QoS handling for multi-hop [RAN2]</w:t>
            </w:r>
          </w:p>
          <w:p w14:paraId="71638ECC" w14:textId="777B4AD4" w:rsidR="00F4784D" w:rsidRPr="007921BD" w:rsidRDefault="00F4784D" w:rsidP="00F4784D">
            <w:pPr>
              <w:numPr>
                <w:ilvl w:val="1"/>
                <w:numId w:val="4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Control plane procedures [RAN2, RAN3]</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7" w:name="_Toc131757145"/>
      <w:r>
        <w:rPr>
          <w:rFonts w:hint="eastAsia"/>
        </w:rPr>
        <w:t>D</w:t>
      </w:r>
      <w:r>
        <w:t>iscussion</w:t>
      </w:r>
      <w:bookmarkEnd w:id="7"/>
      <w:r w:rsidR="0073288F">
        <w:t xml:space="preserve"> </w:t>
      </w:r>
    </w:p>
    <w:p w14:paraId="3D3C03A5" w14:textId="12F98BEA" w:rsidR="00404F66" w:rsidRDefault="00C134C8" w:rsidP="00733A11">
      <w:pPr>
        <w:pStyle w:val="20"/>
      </w:pPr>
      <w:r>
        <w:t>Comparison</w:t>
      </w:r>
      <w:r>
        <w:rPr>
          <w:rFonts w:hint="eastAsia"/>
        </w:rPr>
        <w:t xml:space="preserve"> of Approach-1 and Approach-2</w:t>
      </w:r>
    </w:p>
    <w:p w14:paraId="5483DAC4" w14:textId="758796CF" w:rsidR="00B43DBD" w:rsidRDefault="00B11053" w:rsidP="00F4784D">
      <w:r>
        <w:rPr>
          <w:rFonts w:hint="eastAsia"/>
        </w:rPr>
        <w:t xml:space="preserve">For the </w:t>
      </w:r>
      <w:proofErr w:type="spellStart"/>
      <w:r>
        <w:t>modeling</w:t>
      </w:r>
      <w:proofErr w:type="spellEnd"/>
      <w:r>
        <w:rPr>
          <w:rFonts w:hint="eastAsia"/>
        </w:rPr>
        <w:t xml:space="preserve"> of multi-hop U2N Relay, </w:t>
      </w:r>
      <w:r w:rsidR="005946AF">
        <w:rPr>
          <w:rFonts w:hint="eastAsia"/>
        </w:rPr>
        <w:t>Approach 1 and Approach 2</w:t>
      </w:r>
      <w:r>
        <w:rPr>
          <w:rFonts w:hint="eastAsia"/>
        </w:rPr>
        <w:t xml:space="preserve"> are proposed and discussed in </w:t>
      </w:r>
      <w:r w:rsidR="005946AF">
        <w:rPr>
          <w:rFonts w:hint="eastAsia"/>
        </w:rPr>
        <w:t>the offline discussion</w:t>
      </w:r>
    </w:p>
    <w:tbl>
      <w:tblPr>
        <w:tblStyle w:val="aff9"/>
        <w:tblW w:w="0" w:type="auto"/>
        <w:tblLook w:val="04A0" w:firstRow="1" w:lastRow="0" w:firstColumn="1" w:lastColumn="0" w:noHBand="0" w:noVBand="1"/>
      </w:tblPr>
      <w:tblGrid>
        <w:gridCol w:w="9629"/>
      </w:tblGrid>
      <w:tr w:rsidR="00B11053" w14:paraId="378D767A" w14:textId="77777777" w:rsidTr="00B11053">
        <w:tc>
          <w:tcPr>
            <w:tcW w:w="9629" w:type="dxa"/>
          </w:tcPr>
          <w:p w14:paraId="1BF4472A" w14:textId="77777777" w:rsidR="00B11053" w:rsidRDefault="00B11053" w:rsidP="00F4784D">
            <w:pPr>
              <w:pBdr>
                <w:top w:val="none" w:sz="0" w:space="0" w:color="auto"/>
                <w:left w:val="none" w:sz="0" w:space="0" w:color="auto"/>
                <w:bottom w:val="none" w:sz="0" w:space="0" w:color="auto"/>
                <w:right w:val="none" w:sz="0" w:space="0" w:color="auto"/>
                <w:between w:val="none" w:sz="0" w:space="0" w:color="auto"/>
              </w:pBdr>
              <w:rPr>
                <w:rFonts w:ascii="Times New Roman" w:eastAsia="等线" w:hAnsi="Times New Roman"/>
                <w:szCs w:val="20"/>
                <w:lang w:eastAsia="ja-JP"/>
              </w:rPr>
            </w:pPr>
            <w:r w:rsidRPr="00B11053">
              <w:rPr>
                <w:rFonts w:ascii="Times New Roman" w:eastAsia="等线" w:hAnsi="Times New Roman"/>
                <w:szCs w:val="20"/>
                <w:lang w:eastAsia="ja-JP"/>
              </w:rPr>
              <w:t>Proposal 1 – In one approach (“approach 1”) of U2N relays, each of the Intermediate Relay UEs must be in RRC_CONNECTED when the U2N remote UE is in RRC_CONNECTED.</w:t>
            </w:r>
          </w:p>
          <w:p w14:paraId="0ACB6279" w14:textId="7139BC09" w:rsidR="00B41C21" w:rsidRDefault="00B41C21" w:rsidP="00F4784D">
            <w:pPr>
              <w:pBdr>
                <w:top w:val="none" w:sz="0" w:space="0" w:color="auto"/>
                <w:left w:val="none" w:sz="0" w:space="0" w:color="auto"/>
                <w:bottom w:val="none" w:sz="0" w:space="0" w:color="auto"/>
                <w:right w:val="none" w:sz="0" w:space="0" w:color="auto"/>
                <w:between w:val="none" w:sz="0" w:space="0" w:color="auto"/>
              </w:pBdr>
            </w:pPr>
            <w:r w:rsidRPr="00B41C21">
              <w:rPr>
                <w:rFonts w:ascii="Times New Roman" w:eastAsia="等线" w:hAnsi="Times New Roman"/>
                <w:szCs w:val="20"/>
                <w:lang w:eastAsia="ja-JP"/>
              </w:rPr>
              <w:t xml:space="preserve">Proposal 3 –In one approach (“approach 2”) of U2N relays, Intermediate Relay UEs (other than the Last Relay UE) can be in RRC_IDLE/RRC_INACTIVE when the U2N remote UE is in RRC_CONNECTED.  </w:t>
            </w:r>
          </w:p>
        </w:tc>
      </w:tr>
    </w:tbl>
    <w:p w14:paraId="31AD182B" w14:textId="6AA09742" w:rsidR="005946AF" w:rsidRDefault="006F6C30" w:rsidP="005946AF">
      <w:pPr>
        <w:spacing w:before="120"/>
      </w:pPr>
      <w:r w:rsidRPr="006F6C30">
        <w:t>Firstly, regardless of whether Approach 1 or Approach 2 is used, the scenario where all multi-hop relay UEs are in RRC connected state within the same cell to serve the CONNECTED remote UE’s data should be supported as indicated in the WID for service continuity.</w:t>
      </w:r>
    </w:p>
    <w:tbl>
      <w:tblPr>
        <w:tblStyle w:val="aff9"/>
        <w:tblW w:w="0" w:type="auto"/>
        <w:tblLook w:val="04A0" w:firstRow="1" w:lastRow="0" w:firstColumn="1" w:lastColumn="0" w:noHBand="0" w:noVBand="1"/>
      </w:tblPr>
      <w:tblGrid>
        <w:gridCol w:w="9629"/>
      </w:tblGrid>
      <w:tr w:rsidR="005946AF" w14:paraId="2053BA8B" w14:textId="77777777" w:rsidTr="005946AF">
        <w:tc>
          <w:tcPr>
            <w:tcW w:w="9629" w:type="dxa"/>
          </w:tcPr>
          <w:p w14:paraId="23C38F0D" w14:textId="312CDB7F" w:rsidR="005946AF" w:rsidRPr="005946AF" w:rsidRDefault="005946AF" w:rsidP="002F1ED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Theme="minorEastAsia" w:hAnsi="Times New Roman"/>
                <w:szCs w:val="20"/>
              </w:rPr>
            </w:pPr>
            <w:r w:rsidRPr="005946AF">
              <w:rPr>
                <w:rFonts w:ascii="Times New Roman" w:eastAsia="Malgun Gothic" w:hAnsi="Times New Roman"/>
                <w:szCs w:val="20"/>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409A1712" w14:textId="2775BEE8" w:rsidR="005946AF" w:rsidRDefault="006F6C30" w:rsidP="005946AF">
      <w:pPr>
        <w:pStyle w:val="Observation"/>
        <w:spacing w:before="120"/>
      </w:pPr>
      <w:bookmarkStart w:id="8" w:name="_Toc181977113"/>
      <w:r w:rsidRPr="006F6C30">
        <w:lastRenderedPageBreak/>
        <w:t>The scenario where all multi-hop U2N Relay UEs are in an RRC CONNECTED state within the same cell to serve the CONNECTED remote UE’s data should be supported as indicated in the WID</w:t>
      </w:r>
      <w:r>
        <w:rPr>
          <w:rFonts w:hint="eastAsia"/>
        </w:rPr>
        <w:t>.</w:t>
      </w:r>
      <w:bookmarkEnd w:id="8"/>
    </w:p>
    <w:p w14:paraId="305384D4" w14:textId="4CA08F25" w:rsidR="00B43DBD" w:rsidRPr="005946AF" w:rsidRDefault="006F6C30" w:rsidP="005946AF">
      <w:pPr>
        <w:pStyle w:val="Proposal"/>
      </w:pPr>
      <w:bookmarkStart w:id="9" w:name="_Toc181977122"/>
      <w:r w:rsidRPr="006F6C30">
        <w:t xml:space="preserve">RAN2 confirms </w:t>
      </w:r>
      <w:r w:rsidR="00CF5A5D">
        <w:rPr>
          <w:rFonts w:hint="eastAsia"/>
        </w:rPr>
        <w:t xml:space="preserve">that </w:t>
      </w:r>
      <w:r>
        <w:rPr>
          <w:rFonts w:hint="eastAsia"/>
        </w:rPr>
        <w:t xml:space="preserve">the scenario where </w:t>
      </w:r>
      <w:r w:rsidRPr="006F6C30">
        <w:t xml:space="preserve">all the multi-hop U2N Relay UEs are in RRC_CONNECTED state within the same cell </w:t>
      </w:r>
      <w:r w:rsidR="00CF5A5D">
        <w:rPr>
          <w:rFonts w:hint="eastAsia"/>
        </w:rPr>
        <w:t>as the</w:t>
      </w:r>
      <w:r w:rsidRPr="006F6C30">
        <w:t xml:space="preserve"> </w:t>
      </w:r>
      <w:r w:rsidR="00CF5A5D">
        <w:rPr>
          <w:rFonts w:hint="eastAsia"/>
        </w:rPr>
        <w:t xml:space="preserve">U2N </w:t>
      </w:r>
      <w:r w:rsidRPr="006F6C30">
        <w:t>remote UE</w:t>
      </w:r>
      <w:r>
        <w:rPr>
          <w:rFonts w:hint="eastAsia"/>
        </w:rPr>
        <w:t xml:space="preserve"> is</w:t>
      </w:r>
      <w:r w:rsidRPr="006F6C30">
        <w:t xml:space="preserve"> supported.</w:t>
      </w:r>
      <w:bookmarkEnd w:id="9"/>
    </w:p>
    <w:p w14:paraId="28136AA9" w14:textId="1698578B" w:rsidR="005946AF" w:rsidRDefault="005946AF" w:rsidP="005946AF">
      <w:r>
        <w:rPr>
          <w:rFonts w:hint="eastAsia"/>
        </w:rPr>
        <w:t>Be</w:t>
      </w:r>
      <w:r w:rsidR="00CF5A5D">
        <w:rPr>
          <w:rFonts w:hint="eastAsia"/>
        </w:rPr>
        <w:t>yond</w:t>
      </w:r>
      <w:r>
        <w:rPr>
          <w:rFonts w:hint="eastAsia"/>
        </w:rPr>
        <w:t xml:space="preserve"> the above basic scenario, the question is </w:t>
      </w:r>
      <w:r>
        <w:t>whether</w:t>
      </w:r>
      <w:r>
        <w:rPr>
          <w:rFonts w:hint="eastAsia"/>
        </w:rPr>
        <w:t xml:space="preserve"> to additionally support the following aspects:</w:t>
      </w:r>
    </w:p>
    <w:p w14:paraId="19D3800F" w14:textId="7AEAACB1" w:rsidR="00536F0A" w:rsidRDefault="00536F0A" w:rsidP="00536F0A">
      <w:pPr>
        <w:pStyle w:val="aff4"/>
        <w:numPr>
          <w:ilvl w:val="0"/>
          <w:numId w:val="52"/>
        </w:numPr>
      </w:pPr>
      <w:r>
        <w:rPr>
          <w:rFonts w:hint="eastAsia"/>
        </w:rPr>
        <w:t>The intermediate relay UEs can connect</w:t>
      </w:r>
      <w:r w:rsidR="00CF5A5D">
        <w:rPr>
          <w:rFonts w:hint="eastAsia"/>
        </w:rPr>
        <w:t xml:space="preserve"> or </w:t>
      </w:r>
      <w:r>
        <w:rPr>
          <w:rFonts w:hint="eastAsia"/>
        </w:rPr>
        <w:t xml:space="preserve">camp to different cells than the </w:t>
      </w:r>
      <w:r w:rsidR="00B41C21">
        <w:rPr>
          <w:rFonts w:hint="eastAsia"/>
        </w:rPr>
        <w:t xml:space="preserve">last relay </w:t>
      </w:r>
      <w:r>
        <w:rPr>
          <w:rFonts w:hint="eastAsia"/>
        </w:rPr>
        <w:t>UE.</w:t>
      </w:r>
    </w:p>
    <w:p w14:paraId="01C522D7" w14:textId="16922352" w:rsidR="005946AF" w:rsidRDefault="005946AF" w:rsidP="005946AF">
      <w:pPr>
        <w:pStyle w:val="aff4"/>
        <w:numPr>
          <w:ilvl w:val="0"/>
          <w:numId w:val="52"/>
        </w:numPr>
      </w:pPr>
      <w:r>
        <w:rPr>
          <w:rFonts w:hint="eastAsia"/>
        </w:rPr>
        <w:t>The intermediate relay UEs can be in RRC IDLE/INACTIVE/out-of-coverage to serve the CONNECTED remote UE</w:t>
      </w:r>
      <w:r>
        <w:t>’</w:t>
      </w:r>
      <w:r>
        <w:rPr>
          <w:rFonts w:hint="eastAsia"/>
        </w:rPr>
        <w:t>s data</w:t>
      </w:r>
      <w:r w:rsidR="00536F0A">
        <w:rPr>
          <w:rFonts w:hint="eastAsia"/>
        </w:rPr>
        <w:t>.</w:t>
      </w:r>
    </w:p>
    <w:p w14:paraId="563F3431" w14:textId="6852FE0C" w:rsidR="001A7E5D" w:rsidRDefault="00536F0A" w:rsidP="00536F0A">
      <w:r>
        <w:rPr>
          <w:rFonts w:hint="eastAsia"/>
        </w:rPr>
        <w:t>For the first aspect,</w:t>
      </w:r>
      <w:bookmarkStart w:id="10" w:name="_Hlk181713169"/>
      <w:r>
        <w:rPr>
          <w:rFonts w:hint="eastAsia"/>
        </w:rPr>
        <w:t xml:space="preserve"> </w:t>
      </w:r>
      <w:r w:rsidR="001A7E5D">
        <w:rPr>
          <w:rFonts w:hint="eastAsia"/>
        </w:rPr>
        <w:t xml:space="preserve">if </w:t>
      </w:r>
      <w:r w:rsidR="001A7E5D">
        <w:t>the</w:t>
      </w:r>
      <w:r w:rsidR="001A7E5D">
        <w:rPr>
          <w:rFonts w:hint="eastAsia"/>
        </w:rPr>
        <w:t xml:space="preserve"> intermediate relay UE camps/connect</w:t>
      </w:r>
      <w:r w:rsidR="00B41C21">
        <w:rPr>
          <w:rFonts w:hint="eastAsia"/>
        </w:rPr>
        <w:t>s</w:t>
      </w:r>
      <w:r w:rsidR="001A7E5D">
        <w:rPr>
          <w:rFonts w:hint="eastAsia"/>
        </w:rPr>
        <w:t xml:space="preserve"> to a cell </w:t>
      </w:r>
      <w:r w:rsidR="00CF5A5D">
        <w:rPr>
          <w:rFonts w:hint="eastAsia"/>
        </w:rPr>
        <w:t xml:space="preserve">that </w:t>
      </w:r>
      <w:r w:rsidR="001A7E5D">
        <w:rPr>
          <w:rFonts w:hint="eastAsia"/>
        </w:rPr>
        <w:t>supports U2N Relay operation, the intermediate relay UE can act as the last relay directly</w:t>
      </w:r>
      <w:r w:rsidR="00CF5A5D">
        <w:rPr>
          <w:rFonts w:hint="eastAsia"/>
        </w:rPr>
        <w:t>.</w:t>
      </w:r>
      <w:r w:rsidR="001A7E5D">
        <w:rPr>
          <w:rFonts w:hint="eastAsia"/>
        </w:rPr>
        <w:t xml:space="preserve"> </w:t>
      </w:r>
      <w:bookmarkEnd w:id="10"/>
      <w:r w:rsidR="00CF5A5D">
        <w:rPr>
          <w:rFonts w:hint="eastAsia"/>
        </w:rPr>
        <w:t>T</w:t>
      </w:r>
      <w:r w:rsidR="001A7E5D">
        <w:rPr>
          <w:rFonts w:hint="eastAsia"/>
        </w:rPr>
        <w:t xml:space="preserve">here is no reason to pursue the case </w:t>
      </w:r>
      <w:r w:rsidR="00CF5A5D">
        <w:rPr>
          <w:rFonts w:hint="eastAsia"/>
        </w:rPr>
        <w:t>where</w:t>
      </w:r>
      <w:r w:rsidR="00B41C21">
        <w:rPr>
          <w:rFonts w:hint="eastAsia"/>
        </w:rPr>
        <w:t xml:space="preserve"> a </w:t>
      </w:r>
      <w:r w:rsidR="001A7E5D">
        <w:rPr>
          <w:rFonts w:hint="eastAsia"/>
        </w:rPr>
        <w:t>UE</w:t>
      </w:r>
      <w:r w:rsidR="00B41C21">
        <w:rPr>
          <w:rFonts w:hint="eastAsia"/>
        </w:rPr>
        <w:t xml:space="preserve"> </w:t>
      </w:r>
      <w:r w:rsidR="00CF5A5D">
        <w:rPr>
          <w:rFonts w:hint="eastAsia"/>
        </w:rPr>
        <w:t>with a</w:t>
      </w:r>
      <w:r w:rsidR="00B41C21">
        <w:rPr>
          <w:rFonts w:hint="eastAsia"/>
        </w:rPr>
        <w:t xml:space="preserve"> direct Uu connection to cell1 which supports U2N Relay service</w:t>
      </w:r>
      <w:r w:rsidR="00CF5A5D">
        <w:rPr>
          <w:rFonts w:hint="eastAsia"/>
        </w:rPr>
        <w:t>,</w:t>
      </w:r>
      <w:r w:rsidR="00B41C21">
        <w:rPr>
          <w:rFonts w:hint="eastAsia"/>
        </w:rPr>
        <w:t xml:space="preserve"> acts as</w:t>
      </w:r>
      <w:r w:rsidR="00CF5A5D">
        <w:rPr>
          <w:rFonts w:hint="eastAsia"/>
        </w:rPr>
        <w:t xml:space="preserve"> an</w:t>
      </w:r>
      <w:r w:rsidR="00B41C21">
        <w:rPr>
          <w:rFonts w:hint="eastAsia"/>
        </w:rPr>
        <w:t xml:space="preserve"> intermediate relay UE via a last relay</w:t>
      </w:r>
      <w:r w:rsidR="00E84CF9">
        <w:rPr>
          <w:rFonts w:hint="eastAsia"/>
        </w:rPr>
        <w:t xml:space="preserve"> in cell2</w:t>
      </w:r>
      <w:r w:rsidR="001A7E5D">
        <w:rPr>
          <w:rFonts w:hint="eastAsia"/>
        </w:rPr>
        <w:t>.</w:t>
      </w:r>
    </w:p>
    <w:p w14:paraId="2E28A7FD" w14:textId="3319893A" w:rsidR="001A7E5D" w:rsidRDefault="00C8663D" w:rsidP="00EF59A9">
      <w:pPr>
        <w:pStyle w:val="Observation"/>
        <w:spacing w:before="120"/>
      </w:pPr>
      <w:bookmarkStart w:id="11" w:name="_Toc181977114"/>
      <w:r>
        <w:rPr>
          <w:rFonts w:hint="eastAsia"/>
        </w:rPr>
        <w:t>For</w:t>
      </w:r>
      <w:r w:rsidR="001A7E5D" w:rsidRPr="001A7E5D">
        <w:t xml:space="preserve"> </w:t>
      </w:r>
      <w:r>
        <w:rPr>
          <w:rFonts w:hint="eastAsia"/>
        </w:rPr>
        <w:t>a</w:t>
      </w:r>
      <w:r w:rsidR="001A7E5D" w:rsidRPr="001A7E5D">
        <w:t xml:space="preserve"> UE </w:t>
      </w:r>
      <w:r w:rsidR="00022BDE">
        <w:t>that</w:t>
      </w:r>
      <w:r w:rsidR="00022BDE">
        <w:rPr>
          <w:rFonts w:hint="eastAsia"/>
        </w:rPr>
        <w:t xml:space="preserve"> </w:t>
      </w:r>
      <w:r w:rsidR="001A7E5D" w:rsidRPr="001A7E5D">
        <w:t>connect</w:t>
      </w:r>
      <w:r w:rsidR="00B41C21">
        <w:rPr>
          <w:rFonts w:hint="eastAsia"/>
        </w:rPr>
        <w:t>s</w:t>
      </w:r>
      <w:r w:rsidR="001A7E5D" w:rsidRPr="001A7E5D">
        <w:t xml:space="preserve"> to a cell support</w:t>
      </w:r>
      <w:r w:rsidR="00022BDE">
        <w:rPr>
          <w:rFonts w:hint="eastAsia"/>
        </w:rPr>
        <w:t>ing</w:t>
      </w:r>
      <w:r w:rsidR="001A7E5D" w:rsidRPr="001A7E5D">
        <w:t xml:space="preserve"> U2N Relay operation, </w:t>
      </w:r>
      <w:r>
        <w:rPr>
          <w:rFonts w:hint="eastAsia"/>
        </w:rPr>
        <w:t xml:space="preserve">it </w:t>
      </w:r>
      <w:r w:rsidR="00B41C21">
        <w:rPr>
          <w:rFonts w:hint="eastAsia"/>
        </w:rPr>
        <w:t xml:space="preserve">should </w:t>
      </w:r>
      <w:r>
        <w:rPr>
          <w:rFonts w:hint="eastAsia"/>
        </w:rPr>
        <w:t>act as the last relay instead of</w:t>
      </w:r>
      <w:r w:rsidR="00022BDE">
        <w:rPr>
          <w:rFonts w:hint="eastAsia"/>
        </w:rPr>
        <w:t xml:space="preserve"> an</w:t>
      </w:r>
      <w:r>
        <w:rPr>
          <w:rFonts w:hint="eastAsia"/>
        </w:rPr>
        <w:t xml:space="preserve"> </w:t>
      </w:r>
      <w:r w:rsidR="001A7E5D" w:rsidRPr="001A7E5D">
        <w:t>intermediate relay</w:t>
      </w:r>
      <w:r>
        <w:rPr>
          <w:rFonts w:hint="eastAsia"/>
        </w:rPr>
        <w:t>.</w:t>
      </w:r>
      <w:bookmarkEnd w:id="11"/>
    </w:p>
    <w:p w14:paraId="3F5D14AD" w14:textId="4EFED441" w:rsidR="00536F0A" w:rsidRDefault="00C8663D" w:rsidP="00536F0A">
      <w:r>
        <w:rPr>
          <w:rFonts w:hint="eastAsia"/>
        </w:rPr>
        <w:t>If</w:t>
      </w:r>
      <w:r w:rsidR="00536F0A">
        <w:rPr>
          <w:rFonts w:hint="eastAsia"/>
        </w:rPr>
        <w:t xml:space="preserve"> a </w:t>
      </w:r>
      <w:r w:rsidR="00536F0A" w:rsidRPr="003A040F">
        <w:t>UE</w:t>
      </w:r>
      <w:r w:rsidR="00536F0A">
        <w:rPr>
          <w:rFonts w:hint="eastAsia"/>
        </w:rPr>
        <w:t xml:space="preserve"> camps/</w:t>
      </w:r>
      <w:r w:rsidR="00536F0A" w:rsidRPr="003A040F">
        <w:t>connect</w:t>
      </w:r>
      <w:r w:rsidR="00536F0A">
        <w:rPr>
          <w:rFonts w:hint="eastAsia"/>
        </w:rPr>
        <w:t>s</w:t>
      </w:r>
      <w:r w:rsidR="00536F0A" w:rsidRPr="003A040F">
        <w:t xml:space="preserve"> to a cell </w:t>
      </w:r>
      <w:r w:rsidR="00022BDE">
        <w:rPr>
          <w:rFonts w:hint="eastAsia"/>
        </w:rPr>
        <w:t>that</w:t>
      </w:r>
      <w:r w:rsidR="00022BDE" w:rsidRPr="003A040F">
        <w:t xml:space="preserve"> </w:t>
      </w:r>
      <w:r w:rsidR="00536F0A" w:rsidRPr="003A040F">
        <w:t>does not support U2N relay</w:t>
      </w:r>
      <w:r>
        <w:rPr>
          <w:rFonts w:hint="eastAsia"/>
        </w:rPr>
        <w:t>, it</w:t>
      </w:r>
      <w:r w:rsidR="00536F0A">
        <w:rPr>
          <w:rFonts w:hint="eastAsia"/>
        </w:rPr>
        <w:t xml:space="preserve"> can</w:t>
      </w:r>
      <w:r>
        <w:rPr>
          <w:rFonts w:hint="eastAsia"/>
        </w:rPr>
        <w:t>not</w:t>
      </w:r>
      <w:r w:rsidR="00536F0A" w:rsidRPr="003A040F">
        <w:t xml:space="preserve"> serve as an </w:t>
      </w:r>
      <w:r w:rsidR="00E05C84">
        <w:rPr>
          <w:rFonts w:hint="eastAsia"/>
        </w:rPr>
        <w:t>i</w:t>
      </w:r>
      <w:r w:rsidR="00E05C84" w:rsidRPr="003A040F">
        <w:t xml:space="preserve">ntermediate </w:t>
      </w:r>
      <w:r w:rsidR="00536F0A" w:rsidRPr="003A040F">
        <w:t>relay</w:t>
      </w:r>
      <w:r w:rsidR="00E05C84">
        <w:rPr>
          <w:rFonts w:hint="eastAsia"/>
        </w:rPr>
        <w:t xml:space="preserve"> UE</w:t>
      </w:r>
      <w:r w:rsidR="00002659">
        <w:rPr>
          <w:rFonts w:hint="eastAsia"/>
        </w:rPr>
        <w:t xml:space="preserve"> as well</w:t>
      </w:r>
      <w:r w:rsidR="00536F0A" w:rsidRPr="003A040F">
        <w:t>.</w:t>
      </w:r>
      <w:r w:rsidR="00536F0A">
        <w:rPr>
          <w:rFonts w:hint="eastAsia"/>
        </w:rPr>
        <w:t xml:space="preserve"> </w:t>
      </w:r>
      <w:r w:rsidR="00022BDE">
        <w:rPr>
          <w:rFonts w:hint="eastAsia"/>
        </w:rPr>
        <w:t>A</w:t>
      </w:r>
      <w:r>
        <w:rPr>
          <w:rFonts w:hint="eastAsia"/>
        </w:rPr>
        <w:t>llowing</w:t>
      </w:r>
      <w:r w:rsidR="00022BDE">
        <w:rPr>
          <w:rFonts w:hint="eastAsia"/>
        </w:rPr>
        <w:t xml:space="preserve"> a</w:t>
      </w:r>
      <w:r>
        <w:rPr>
          <w:rFonts w:hint="eastAsia"/>
        </w:rPr>
        <w:t xml:space="preserve"> UE </w:t>
      </w:r>
      <w:r w:rsidR="00022BDE">
        <w:rPr>
          <w:rFonts w:hint="eastAsia"/>
        </w:rPr>
        <w:t xml:space="preserve">to </w:t>
      </w:r>
      <w:r>
        <w:rPr>
          <w:rFonts w:hint="eastAsia"/>
        </w:rPr>
        <w:t>perform relay operation</w:t>
      </w:r>
      <w:r w:rsidR="00022BDE">
        <w:rPr>
          <w:rFonts w:hint="eastAsia"/>
        </w:rPr>
        <w:t>s</w:t>
      </w:r>
      <w:r>
        <w:rPr>
          <w:rFonts w:hint="eastAsia"/>
        </w:rPr>
        <w:t xml:space="preserve"> in a relay</w:t>
      </w:r>
      <w:r w:rsidR="00022BDE">
        <w:rPr>
          <w:rFonts w:hint="eastAsia"/>
        </w:rPr>
        <w:t>-</w:t>
      </w:r>
      <w:r>
        <w:rPr>
          <w:rFonts w:hint="eastAsia"/>
        </w:rPr>
        <w:t xml:space="preserve">incapable cell </w:t>
      </w:r>
      <w:r w:rsidR="00022BDE">
        <w:rPr>
          <w:rFonts w:hint="eastAsia"/>
        </w:rPr>
        <w:t xml:space="preserve">goes </w:t>
      </w:r>
      <w:r w:rsidR="00536F0A">
        <w:rPr>
          <w:rFonts w:hint="eastAsia"/>
        </w:rPr>
        <w:t>against the legacy principle</w:t>
      </w:r>
      <w:r w:rsidR="00E05C84">
        <w:rPr>
          <w:rFonts w:hint="eastAsia"/>
        </w:rPr>
        <w:t xml:space="preserve">, </w:t>
      </w:r>
      <w:r w:rsidR="00022BDE">
        <w:rPr>
          <w:rFonts w:hint="eastAsia"/>
        </w:rPr>
        <w:t>which states that</w:t>
      </w:r>
      <w:r w:rsidR="00536F0A">
        <w:rPr>
          <w:rFonts w:hint="eastAsia"/>
        </w:rPr>
        <w:t xml:space="preserve"> relay service</w:t>
      </w:r>
      <w:r w:rsidR="00022BDE">
        <w:rPr>
          <w:rFonts w:hint="eastAsia"/>
        </w:rPr>
        <w:t>s</w:t>
      </w:r>
      <w:r w:rsidR="00536F0A">
        <w:rPr>
          <w:rFonts w:hint="eastAsia"/>
        </w:rPr>
        <w:t xml:space="preserve"> can only be performed if supported </w:t>
      </w:r>
      <w:r w:rsidR="00022BDE">
        <w:rPr>
          <w:rFonts w:hint="eastAsia"/>
        </w:rPr>
        <w:t xml:space="preserve">by </w:t>
      </w:r>
      <w:r w:rsidR="000E3DAE">
        <w:rPr>
          <w:rFonts w:hint="eastAsia"/>
        </w:rPr>
        <w:t>the</w:t>
      </w:r>
      <w:r w:rsidR="00536F0A">
        <w:rPr>
          <w:rFonts w:hint="eastAsia"/>
        </w:rPr>
        <w:t xml:space="preserve"> cell.</w:t>
      </w:r>
      <w:r w:rsidR="000E3DAE">
        <w:rPr>
          <w:rFonts w:hint="eastAsia"/>
        </w:rPr>
        <w:t xml:space="preserve"> </w:t>
      </w:r>
      <w:r w:rsidR="00022BDE" w:rsidRPr="00022BDE">
        <w:t>The possibility of a UE performing relay operations based on pre-configuration has been discussed in both U2N and U2U cases, and RAN2 has concluded that it is not supported.</w:t>
      </w:r>
    </w:p>
    <w:p w14:paraId="70EEF4F4"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r w:rsidRPr="00D570E9">
        <w:rPr>
          <w:rFonts w:eastAsiaTheme="minorEastAsia" w:hint="eastAsia"/>
          <w:i/>
          <w:iCs/>
          <w:szCs w:val="24"/>
        </w:rPr>
        <w:t>Agreement in R17 for U2N Relay:</w:t>
      </w:r>
    </w:p>
    <w:p w14:paraId="1A38391E" w14:textId="77777777" w:rsidR="00536F0A" w:rsidRPr="00D570E9"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p>
    <w:p w14:paraId="79F3ECC4"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r w:rsidRPr="00C3698C">
        <w:rPr>
          <w:rFonts w:eastAsia="MS Mincho"/>
          <w:szCs w:val="24"/>
          <w:lang w:eastAsia="en-GB"/>
        </w:rPr>
        <w:t xml:space="preserve">Proposal 10: L2 U2N relay UE should be always connected to a </w:t>
      </w:r>
      <w:r w:rsidRPr="00C3698C">
        <w:rPr>
          <w:rFonts w:eastAsia="MS Mincho"/>
          <w:szCs w:val="24"/>
          <w:highlight w:val="yellow"/>
          <w:lang w:eastAsia="en-GB"/>
        </w:rPr>
        <w:t>SL Relay Capable gNB for relay operation including transmission of discovery message</w:t>
      </w:r>
    </w:p>
    <w:p w14:paraId="1DCF163D"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p>
    <w:p w14:paraId="2C94DF87" w14:textId="77777777" w:rsidR="00536F0A"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r w:rsidRPr="00D570E9">
        <w:rPr>
          <w:rFonts w:eastAsiaTheme="minorEastAsia"/>
          <w:i/>
          <w:iCs/>
          <w:szCs w:val="24"/>
        </w:rPr>
        <w:t>Agreement</w:t>
      </w:r>
      <w:r w:rsidRPr="00D570E9">
        <w:rPr>
          <w:rFonts w:eastAsiaTheme="minorEastAsia" w:hint="eastAsia"/>
          <w:i/>
          <w:iCs/>
          <w:szCs w:val="24"/>
        </w:rPr>
        <w:t xml:space="preserve"> in R18 for U2U Relay:</w:t>
      </w:r>
    </w:p>
    <w:p w14:paraId="66500ED0" w14:textId="77777777" w:rsidR="00536F0A" w:rsidRPr="00D570E9"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i/>
          <w:iCs/>
          <w:szCs w:val="24"/>
        </w:rPr>
      </w:pPr>
    </w:p>
    <w:p w14:paraId="28553A6C" w14:textId="77777777" w:rsidR="00536F0A" w:rsidRPr="00C3698C" w:rsidRDefault="00536F0A" w:rsidP="00536F0A">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eastAsiaTheme="minorEastAsia"/>
          <w:szCs w:val="24"/>
        </w:rPr>
      </w:pPr>
      <w:r w:rsidRPr="00D570E9">
        <w:rPr>
          <w:rFonts w:eastAsiaTheme="minorEastAsia"/>
          <w:szCs w:val="24"/>
        </w:rPr>
        <w:t xml:space="preserve">Add an </w:t>
      </w:r>
      <w:r w:rsidRPr="00536F0A">
        <w:rPr>
          <w:rFonts w:eastAsiaTheme="minorEastAsia"/>
          <w:szCs w:val="24"/>
          <w:highlight w:val="yellow"/>
        </w:rPr>
        <w:t>indication in SIB12 for L2 U2U operation</w:t>
      </w:r>
      <w:r w:rsidRPr="00D570E9">
        <w:rPr>
          <w:rFonts w:eastAsiaTheme="minorEastAsia"/>
          <w:szCs w:val="24"/>
        </w:rPr>
        <w:t>.</w:t>
      </w:r>
    </w:p>
    <w:p w14:paraId="68AF1A8C" w14:textId="21218E31" w:rsidR="00536F0A" w:rsidRDefault="00536F0A" w:rsidP="00536F0A">
      <w:pPr>
        <w:pStyle w:val="Observation"/>
        <w:spacing w:before="120"/>
      </w:pPr>
      <w:bookmarkStart w:id="12" w:name="_Toc181977115"/>
      <w:r>
        <w:rPr>
          <w:rFonts w:hint="eastAsia"/>
        </w:rPr>
        <w:t>Allow</w:t>
      </w:r>
      <w:r w:rsidR="00002659">
        <w:t>ing</w:t>
      </w:r>
      <w:r>
        <w:rPr>
          <w:rFonts w:hint="eastAsia"/>
        </w:rPr>
        <w:t xml:space="preserve"> UE connected to</w:t>
      </w:r>
      <w:r w:rsidR="00022BDE">
        <w:rPr>
          <w:rFonts w:hint="eastAsia"/>
        </w:rPr>
        <w:t xml:space="preserve"> a</w:t>
      </w:r>
      <w:r>
        <w:rPr>
          <w:rFonts w:hint="eastAsia"/>
        </w:rPr>
        <w:t xml:space="preserve"> U2N Relay </w:t>
      </w:r>
      <w:r w:rsidR="00E84CF9">
        <w:rPr>
          <w:rFonts w:hint="eastAsia"/>
        </w:rPr>
        <w:t>in</w:t>
      </w:r>
      <w:r>
        <w:rPr>
          <w:rFonts w:hint="eastAsia"/>
        </w:rPr>
        <w:t>capable cell</w:t>
      </w:r>
      <w:r w:rsidR="00022BDE">
        <w:rPr>
          <w:rFonts w:hint="eastAsia"/>
        </w:rPr>
        <w:t xml:space="preserve"> to</w:t>
      </w:r>
      <w:r>
        <w:rPr>
          <w:rFonts w:hint="eastAsia"/>
        </w:rPr>
        <w:t xml:space="preserve"> act as intermediate relay </w:t>
      </w:r>
      <w:r w:rsidR="00022BDE">
        <w:rPr>
          <w:rFonts w:hint="eastAsia"/>
        </w:rPr>
        <w:t xml:space="preserve">goes </w:t>
      </w:r>
      <w:r>
        <w:rPr>
          <w:rFonts w:hint="eastAsia"/>
        </w:rPr>
        <w:t xml:space="preserve">against the principle </w:t>
      </w:r>
      <w:r>
        <w:t>since</w:t>
      </w:r>
      <w:r>
        <w:rPr>
          <w:rFonts w:hint="eastAsia"/>
        </w:rPr>
        <w:t xml:space="preserve"> R17</w:t>
      </w:r>
      <w:r w:rsidR="00022BDE">
        <w:rPr>
          <w:rFonts w:hint="eastAsia"/>
        </w:rPr>
        <w:t>, which states that</w:t>
      </w:r>
      <w:r>
        <w:rPr>
          <w:rFonts w:hint="eastAsia"/>
        </w:rPr>
        <w:t xml:space="preserve"> the relay operation </w:t>
      </w:r>
      <w:r>
        <w:t>should</w:t>
      </w:r>
      <w:r>
        <w:rPr>
          <w:rFonts w:hint="eastAsia"/>
        </w:rPr>
        <w:t xml:space="preserve"> </w:t>
      </w:r>
      <w:r w:rsidR="00022BDE">
        <w:rPr>
          <w:rFonts w:hint="eastAsia"/>
        </w:rPr>
        <w:t xml:space="preserve">only </w:t>
      </w:r>
      <w:r>
        <w:rPr>
          <w:rFonts w:hint="eastAsia"/>
        </w:rPr>
        <w:t xml:space="preserve">be performed if supported </w:t>
      </w:r>
      <w:r w:rsidR="0072035D">
        <w:rPr>
          <w:rFonts w:hint="eastAsia"/>
        </w:rPr>
        <w:t xml:space="preserve">by </w:t>
      </w:r>
      <w:r>
        <w:rPr>
          <w:rFonts w:hint="eastAsia"/>
        </w:rPr>
        <w:t>the connected cell.</w:t>
      </w:r>
      <w:bookmarkEnd w:id="12"/>
    </w:p>
    <w:p w14:paraId="7DFB1083" w14:textId="72807BBA" w:rsidR="009F583C" w:rsidRPr="009F583C" w:rsidRDefault="00302E1D" w:rsidP="00EF59A9">
      <w:r>
        <w:rPr>
          <w:rFonts w:hint="eastAsia"/>
        </w:rPr>
        <w:t xml:space="preserve">Besides using pre-configuration, there </w:t>
      </w:r>
      <w:r w:rsidR="00E84CF9">
        <w:rPr>
          <w:rFonts w:hint="eastAsia"/>
        </w:rPr>
        <w:t>are</w:t>
      </w:r>
      <w:r>
        <w:rPr>
          <w:rFonts w:hint="eastAsia"/>
        </w:rPr>
        <w:t xml:space="preserve"> some proposals to rely on the last relay or the cell of the last relay to provide the multi-hop relay configuration</w:t>
      </w:r>
      <w:r w:rsidR="00E84CF9">
        <w:rPr>
          <w:rFonts w:hint="eastAsia"/>
        </w:rPr>
        <w:t xml:space="preserve"> for</w:t>
      </w:r>
      <w:r>
        <w:rPr>
          <w:rFonts w:hint="eastAsia"/>
        </w:rPr>
        <w:t xml:space="preserve"> the intermediate relay UE camps in relay incapable cell</w:t>
      </w:r>
      <w:r w:rsidR="0049780A">
        <w:rPr>
          <w:rFonts w:hint="eastAsia"/>
        </w:rPr>
        <w:t xml:space="preserve">. </w:t>
      </w:r>
      <w:r w:rsidR="00E84CF9">
        <w:t>T</w:t>
      </w:r>
      <w:r w:rsidR="00E84CF9">
        <w:rPr>
          <w:rFonts w:hint="eastAsia"/>
        </w:rPr>
        <w:t xml:space="preserve">his </w:t>
      </w:r>
      <w:r w:rsidR="00A328AA">
        <w:rPr>
          <w:rFonts w:hint="eastAsia"/>
        </w:rPr>
        <w:t xml:space="preserve">kind of mechanism </w:t>
      </w:r>
      <w:r w:rsidR="00B11053">
        <w:rPr>
          <w:rFonts w:hint="eastAsia"/>
        </w:rPr>
        <w:t xml:space="preserve">increases the complexity of coordination among different cells. </w:t>
      </w:r>
      <w:r w:rsidR="0072035D" w:rsidRPr="0072035D">
        <w:t>Given that supporting intermediate relay UEs connecting or camping to different cells than the last relay UE does not bring any benefit but adds complexity, it is proposed not to pursue this scenario.</w:t>
      </w:r>
    </w:p>
    <w:p w14:paraId="13D36332" w14:textId="46178D20" w:rsidR="000E0B69" w:rsidRDefault="000E0B69" w:rsidP="00AD257F">
      <w:pPr>
        <w:pStyle w:val="Proposal"/>
      </w:pPr>
      <w:bookmarkStart w:id="13" w:name="_Toc181977123"/>
      <w:r>
        <w:rPr>
          <w:rFonts w:hint="eastAsia"/>
        </w:rPr>
        <w:t xml:space="preserve">RAN2 not pursue the scenario </w:t>
      </w:r>
      <w:r w:rsidR="00837C64">
        <w:rPr>
          <w:rFonts w:hint="eastAsia"/>
        </w:rPr>
        <w:t xml:space="preserve">for L2 multi-hop U2N Relay </w:t>
      </w:r>
      <w:r>
        <w:rPr>
          <w:rFonts w:hint="eastAsia"/>
        </w:rPr>
        <w:t>where</w:t>
      </w:r>
      <w:r w:rsidR="00B11053">
        <w:rPr>
          <w:rFonts w:hint="eastAsia"/>
        </w:rPr>
        <w:t xml:space="preserve"> intermediate relay UE</w:t>
      </w:r>
      <w:r>
        <w:rPr>
          <w:rFonts w:hint="eastAsia"/>
        </w:rPr>
        <w:t xml:space="preserve"> and last relay </w:t>
      </w:r>
      <w:r w:rsidR="00B11053">
        <w:rPr>
          <w:rFonts w:hint="eastAsia"/>
        </w:rPr>
        <w:t xml:space="preserve">UE </w:t>
      </w:r>
      <w:r>
        <w:rPr>
          <w:rFonts w:hint="eastAsia"/>
        </w:rPr>
        <w:t>camp on different cells.</w:t>
      </w:r>
      <w:bookmarkEnd w:id="13"/>
      <w:r>
        <w:rPr>
          <w:rFonts w:hint="eastAsia"/>
        </w:rPr>
        <w:t xml:space="preserve"> </w:t>
      </w:r>
    </w:p>
    <w:p w14:paraId="520C6346" w14:textId="4265D6F0" w:rsidR="005946AF" w:rsidRDefault="005946AF" w:rsidP="005946AF">
      <w:r>
        <w:rPr>
          <w:rFonts w:hint="eastAsia"/>
        </w:rPr>
        <w:t xml:space="preserve">For the </w:t>
      </w:r>
      <w:r w:rsidR="00536F0A">
        <w:rPr>
          <w:rFonts w:hint="eastAsia"/>
        </w:rPr>
        <w:t>second</w:t>
      </w:r>
      <w:r>
        <w:rPr>
          <w:rFonts w:hint="eastAsia"/>
        </w:rPr>
        <w:t xml:space="preserve"> </w:t>
      </w:r>
      <w:r w:rsidR="00463269">
        <w:rPr>
          <w:rFonts w:hint="eastAsia"/>
        </w:rPr>
        <w:t xml:space="preserve">aspect, the main motivation is to save the signalling/latency due to RRC setup procedure of the intermediate relay UEs. </w:t>
      </w:r>
      <w:r w:rsidR="0072035D" w:rsidRPr="0072035D">
        <w:t>However, the actual benefits are not clear due to the complexity involved in relying on PC5 to allocate local IDs, split QoS, and derive RLC configurations</w:t>
      </w:r>
      <w:r w:rsidR="00536F0A">
        <w:rPr>
          <w:rFonts w:hint="eastAsia"/>
        </w:rPr>
        <w:t>:</w:t>
      </w:r>
    </w:p>
    <w:p w14:paraId="49785483" w14:textId="519C9917" w:rsidR="00ED6E6D" w:rsidRDefault="0072035D" w:rsidP="00536F0A">
      <w:pPr>
        <w:pStyle w:val="aff4"/>
        <w:numPr>
          <w:ilvl w:val="0"/>
          <w:numId w:val="53"/>
        </w:numPr>
      </w:pPr>
      <w:r>
        <w:rPr>
          <w:rFonts w:hint="eastAsia"/>
        </w:rPr>
        <w:t>For CP aspect, t</w:t>
      </w:r>
      <w:r w:rsidR="00ED6E6D">
        <w:rPr>
          <w:rFonts w:hint="eastAsia"/>
        </w:rPr>
        <w:t xml:space="preserve">he RRC setup of </w:t>
      </w:r>
      <w:r w:rsidR="00ED6E6D">
        <w:t>the remote</w:t>
      </w:r>
      <w:r w:rsidR="00ED6E6D">
        <w:rPr>
          <w:rFonts w:hint="eastAsia"/>
        </w:rPr>
        <w:t xml:space="preserve"> UE</w:t>
      </w:r>
      <w:r w:rsidRPr="0072035D">
        <w:rPr>
          <w:rFonts w:ascii="Segoe UI" w:hAnsi="Segoe UI" w:cs="Segoe UI"/>
          <w:color w:val="000000"/>
          <w:sz w:val="21"/>
          <w:szCs w:val="21"/>
          <w:shd w:val="clear" w:color="auto" w:fill="FFFFFF"/>
        </w:rPr>
        <w:t xml:space="preserve"> </w:t>
      </w:r>
      <w:r w:rsidRPr="0072035D">
        <w:t>must occur after local ID allocation, which requires coordination and signaling exchanges over the PC5/Uu link between different nodes.</w:t>
      </w:r>
    </w:p>
    <w:p w14:paraId="3C9D6CFA" w14:textId="34DFEED8" w:rsidR="00536F0A" w:rsidRDefault="00ED6E6D" w:rsidP="00536F0A">
      <w:pPr>
        <w:pStyle w:val="aff4"/>
        <w:numPr>
          <w:ilvl w:val="0"/>
          <w:numId w:val="53"/>
        </w:numPr>
      </w:pPr>
      <w:r>
        <w:rPr>
          <w:rFonts w:hint="eastAsia"/>
        </w:rPr>
        <w:t xml:space="preserve">For </w:t>
      </w:r>
      <w:r w:rsidR="0072035D">
        <w:rPr>
          <w:rFonts w:hint="eastAsia"/>
        </w:rPr>
        <w:t xml:space="preserve">UP aspect, </w:t>
      </w:r>
      <w:r>
        <w:rPr>
          <w:rFonts w:hint="eastAsia"/>
        </w:rPr>
        <w:t>the first DRB transmission</w:t>
      </w:r>
      <w:r w:rsidR="0072035D">
        <w:rPr>
          <w:rFonts w:hint="eastAsia"/>
        </w:rPr>
        <w:t xml:space="preserve"> must occur </w:t>
      </w:r>
      <w:r w:rsidR="0072035D" w:rsidRPr="0072035D">
        <w:t>after QoS split coordination and bearer configuration information exchange. For example, similar to the U2U Relay, the remote UE needs to indicate the flow-to-bearer mapping to each intermediate relay after acquiring it from the network.</w:t>
      </w:r>
      <w:r>
        <w:rPr>
          <w:rFonts w:hint="eastAsia"/>
        </w:rPr>
        <w:t xml:space="preserve"> </w:t>
      </w:r>
    </w:p>
    <w:p w14:paraId="3507F99F" w14:textId="467F4093" w:rsidR="001B13D7" w:rsidRDefault="003A040F" w:rsidP="001B13D7">
      <w:pPr>
        <w:pStyle w:val="Observation"/>
        <w:spacing w:before="120"/>
      </w:pPr>
      <w:bookmarkStart w:id="14" w:name="_Toc181977116"/>
      <w:r>
        <w:rPr>
          <w:rFonts w:hint="eastAsia"/>
        </w:rPr>
        <w:t xml:space="preserve">Allow intermediate relay UEs in IDLE/INACTIVE/out-of-coverage </w:t>
      </w:r>
      <w:r w:rsidR="00F04113">
        <w:rPr>
          <w:rFonts w:hint="eastAsia"/>
        </w:rPr>
        <w:t>will lead to extra</w:t>
      </w:r>
      <w:r>
        <w:rPr>
          <w:rFonts w:hint="eastAsia"/>
        </w:rPr>
        <w:t xml:space="preserve"> signalling and latency </w:t>
      </w:r>
      <w:r w:rsidR="0072035D">
        <w:rPr>
          <w:rFonts w:hint="eastAsia"/>
        </w:rPr>
        <w:t xml:space="preserve">due to </w:t>
      </w:r>
      <w:r w:rsidRPr="003A040F">
        <w:t>the complex</w:t>
      </w:r>
      <w:r>
        <w:rPr>
          <w:rFonts w:hint="eastAsia"/>
        </w:rPr>
        <w:t xml:space="preserve"> procedure</w:t>
      </w:r>
      <w:r w:rsidRPr="003A040F">
        <w:t xml:space="preserve"> of relying on PC5 </w:t>
      </w:r>
      <w:r w:rsidR="0072035D">
        <w:rPr>
          <w:rFonts w:hint="eastAsia"/>
        </w:rPr>
        <w:t>for</w:t>
      </w:r>
      <w:r>
        <w:rPr>
          <w:rFonts w:hint="eastAsia"/>
        </w:rPr>
        <w:t xml:space="preserve"> </w:t>
      </w:r>
      <w:r w:rsidRPr="003A040F">
        <w:t>local ID</w:t>
      </w:r>
      <w:r>
        <w:rPr>
          <w:rFonts w:hint="eastAsia"/>
        </w:rPr>
        <w:t xml:space="preserve"> allocation</w:t>
      </w:r>
      <w:r w:rsidRPr="003A040F">
        <w:t>/QoS</w:t>
      </w:r>
      <w:r>
        <w:rPr>
          <w:rFonts w:hint="eastAsia"/>
        </w:rPr>
        <w:t xml:space="preserve"> </w:t>
      </w:r>
      <w:r>
        <w:t>Splitting</w:t>
      </w:r>
      <w:r w:rsidR="0072035D">
        <w:rPr>
          <w:rFonts w:hint="eastAsia"/>
        </w:rPr>
        <w:t xml:space="preserve"> and </w:t>
      </w:r>
      <w:r>
        <w:rPr>
          <w:rFonts w:hint="eastAsia"/>
        </w:rPr>
        <w:t>bearer configuration</w:t>
      </w:r>
      <w:r w:rsidRPr="003A040F">
        <w:t>.</w:t>
      </w:r>
      <w:bookmarkEnd w:id="14"/>
    </w:p>
    <w:p w14:paraId="7DA001B9" w14:textId="586CE56A" w:rsidR="003A040F" w:rsidRDefault="00ED6E6D" w:rsidP="00ED6E6D">
      <w:r>
        <w:rPr>
          <w:rFonts w:hint="eastAsia"/>
        </w:rPr>
        <w:t>Besides</w:t>
      </w:r>
      <w:r w:rsidR="00521172">
        <w:rPr>
          <w:rFonts w:hint="eastAsia"/>
        </w:rPr>
        <w:t>,</w:t>
      </w:r>
      <w:r>
        <w:rPr>
          <w:rFonts w:hint="eastAsia"/>
        </w:rPr>
        <w:t xml:space="preserve"> </w:t>
      </w:r>
      <w:r w:rsidR="007B4B4A">
        <w:rPr>
          <w:rFonts w:hint="eastAsia"/>
        </w:rPr>
        <w:t xml:space="preserve">the service continuity cannot be </w:t>
      </w:r>
      <w:r w:rsidR="00521172">
        <w:rPr>
          <w:rFonts w:hint="eastAsia"/>
        </w:rPr>
        <w:t>supported</w:t>
      </w:r>
      <w:r w:rsidR="007B4B4A">
        <w:rPr>
          <w:rFonts w:hint="eastAsia"/>
        </w:rPr>
        <w:t xml:space="preserve"> since the intermediate relay UE is out of the network control and there is no support of U2U relay service continuity.</w:t>
      </w:r>
    </w:p>
    <w:p w14:paraId="426BDCDC" w14:textId="10653A59" w:rsidR="007B4B4A" w:rsidRDefault="007B4B4A" w:rsidP="007B4B4A">
      <w:pPr>
        <w:pStyle w:val="ProposalStyle"/>
        <w:spacing w:before="120"/>
      </w:pPr>
      <w:r>
        <w:rPr>
          <w:rFonts w:hint="eastAsia"/>
        </w:rPr>
        <w:t>Service continuity cannot be supported in approach 2 based on U2U Relay structure.</w:t>
      </w:r>
    </w:p>
    <w:p w14:paraId="25A6C73F" w14:textId="17D721C0" w:rsidR="006333A0" w:rsidRDefault="00521172" w:rsidP="00521172">
      <w:r>
        <w:rPr>
          <w:rFonts w:hint="eastAsia"/>
        </w:rPr>
        <w:lastRenderedPageBreak/>
        <w:t>At last, the complexity of CP design of approach 2 cannot be avoided</w:t>
      </w:r>
      <w:r w:rsidR="003837A5">
        <w:t>. T</w:t>
      </w:r>
      <w:r w:rsidR="006333A0">
        <w:t>he following table summarizes the control plane handling for remote UE’s data transmission via multi-hop relaying</w:t>
      </w:r>
      <w:r w:rsidR="00DE0CD7">
        <w:t xml:space="preserve"> </w:t>
      </w:r>
      <w:r w:rsidR="0072035D">
        <w:rPr>
          <w:rFonts w:hint="eastAsia"/>
        </w:rPr>
        <w:t>for Approach 1 and Approach 2</w:t>
      </w:r>
      <w:r w:rsidR="00744ABC">
        <w:t>.</w:t>
      </w:r>
    </w:p>
    <w:p w14:paraId="0C7C641E" w14:textId="7C6A4D5B" w:rsidR="006333A0" w:rsidRPr="00ED4D58" w:rsidRDefault="006333A0" w:rsidP="00B3572B">
      <w:pPr>
        <w:pStyle w:val="aff2"/>
      </w:pPr>
      <w:r>
        <w:rPr>
          <w:rFonts w:hint="eastAsia"/>
        </w:rPr>
        <w:t>T</w:t>
      </w:r>
      <w:r>
        <w:t>able 1. control plane handling for remote UE’s data transmission</w:t>
      </w:r>
    </w:p>
    <w:tbl>
      <w:tblPr>
        <w:tblStyle w:val="aff9"/>
        <w:tblW w:w="9634" w:type="dxa"/>
        <w:tblLayout w:type="fixed"/>
        <w:tblLook w:val="04A0" w:firstRow="1" w:lastRow="0" w:firstColumn="1" w:lastColumn="0" w:noHBand="0" w:noVBand="1"/>
      </w:tblPr>
      <w:tblGrid>
        <w:gridCol w:w="1413"/>
        <w:gridCol w:w="4110"/>
        <w:gridCol w:w="4111"/>
      </w:tblGrid>
      <w:tr w:rsidR="00DE0CD7" w14:paraId="20BF7582" w14:textId="77777777" w:rsidTr="00B3572B">
        <w:tc>
          <w:tcPr>
            <w:tcW w:w="1413" w:type="dxa"/>
          </w:tcPr>
          <w:p w14:paraId="05A1254E" w14:textId="735CFA88" w:rsidR="00DE0CD7" w:rsidRPr="00326553" w:rsidRDefault="00DE0CD7" w:rsidP="004309DA">
            <w:pPr>
              <w:pBdr>
                <w:top w:val="none" w:sz="0" w:space="0" w:color="auto"/>
                <w:left w:val="none" w:sz="0" w:space="0" w:color="auto"/>
                <w:bottom w:val="none" w:sz="0" w:space="0" w:color="auto"/>
                <w:right w:val="none" w:sz="0" w:space="0" w:color="auto"/>
                <w:between w:val="none" w:sz="0" w:space="0" w:color="auto"/>
              </w:pBdr>
              <w:rPr>
                <w:b/>
              </w:rPr>
            </w:pPr>
            <w:r w:rsidRPr="00326553">
              <w:rPr>
                <w:b/>
              </w:rPr>
              <w:t xml:space="preserve">Issues </w:t>
            </w:r>
          </w:p>
        </w:tc>
        <w:tc>
          <w:tcPr>
            <w:tcW w:w="4110" w:type="dxa"/>
          </w:tcPr>
          <w:p w14:paraId="1220DB69" w14:textId="33367434" w:rsidR="00DE0CD7" w:rsidRPr="00326553" w:rsidRDefault="0072035D" w:rsidP="004309DA">
            <w:pPr>
              <w:pBdr>
                <w:top w:val="none" w:sz="0" w:space="0" w:color="auto"/>
                <w:left w:val="none" w:sz="0" w:space="0" w:color="auto"/>
                <w:bottom w:val="none" w:sz="0" w:space="0" w:color="auto"/>
                <w:right w:val="none" w:sz="0" w:space="0" w:color="auto"/>
                <w:between w:val="none" w:sz="0" w:space="0" w:color="auto"/>
              </w:pBdr>
              <w:rPr>
                <w:b/>
              </w:rPr>
            </w:pPr>
            <w:r>
              <w:rPr>
                <w:b/>
              </w:rPr>
              <w:t>Approach</w:t>
            </w:r>
            <w:r>
              <w:rPr>
                <w:rFonts w:hint="eastAsia"/>
                <w:b/>
              </w:rPr>
              <w:t xml:space="preserve"> 1</w:t>
            </w:r>
          </w:p>
        </w:tc>
        <w:tc>
          <w:tcPr>
            <w:tcW w:w="4111" w:type="dxa"/>
          </w:tcPr>
          <w:p w14:paraId="118DF5DB" w14:textId="4B14C43C" w:rsidR="00DE0CD7" w:rsidRPr="00326553" w:rsidRDefault="0072035D" w:rsidP="004309DA">
            <w:pPr>
              <w:pBdr>
                <w:top w:val="none" w:sz="0" w:space="0" w:color="auto"/>
                <w:left w:val="none" w:sz="0" w:space="0" w:color="auto"/>
                <w:bottom w:val="none" w:sz="0" w:space="0" w:color="auto"/>
                <w:right w:val="none" w:sz="0" w:space="0" w:color="auto"/>
                <w:between w:val="none" w:sz="0" w:space="0" w:color="auto"/>
              </w:pBdr>
              <w:rPr>
                <w:b/>
              </w:rPr>
            </w:pPr>
            <w:r>
              <w:rPr>
                <w:rFonts w:hint="eastAsia"/>
                <w:b/>
              </w:rPr>
              <w:t>Approach 2</w:t>
            </w:r>
          </w:p>
        </w:tc>
      </w:tr>
      <w:tr w:rsidR="00521172" w14:paraId="31E3239E" w14:textId="77777777" w:rsidTr="00B3572B">
        <w:tc>
          <w:tcPr>
            <w:tcW w:w="1413" w:type="dxa"/>
          </w:tcPr>
          <w:p w14:paraId="6106F437" w14:textId="525C38F7" w:rsidR="00C0726C" w:rsidRDefault="00521172" w:rsidP="004309DA">
            <w:pPr>
              <w:pBdr>
                <w:top w:val="none" w:sz="0" w:space="0" w:color="auto"/>
                <w:left w:val="none" w:sz="0" w:space="0" w:color="auto"/>
                <w:bottom w:val="none" w:sz="0" w:space="0" w:color="auto"/>
                <w:right w:val="none" w:sz="0" w:space="0" w:color="auto"/>
                <w:between w:val="none" w:sz="0" w:space="0" w:color="auto"/>
              </w:pBdr>
            </w:pPr>
            <w:r>
              <w:rPr>
                <w:rFonts w:hint="eastAsia"/>
              </w:rPr>
              <w:t>Connection establishment</w:t>
            </w:r>
            <w:r w:rsidR="00C0726C">
              <w:rPr>
                <w:rFonts w:hint="eastAsia"/>
              </w:rPr>
              <w:t>/control</w:t>
            </w:r>
          </w:p>
        </w:tc>
        <w:tc>
          <w:tcPr>
            <w:tcW w:w="4110" w:type="dxa"/>
          </w:tcPr>
          <w:p w14:paraId="62D3D6A4" w14:textId="522E9FA7" w:rsidR="00521172" w:rsidRDefault="00521172" w:rsidP="004309DA">
            <w:pPr>
              <w:pBdr>
                <w:top w:val="none" w:sz="0" w:space="0" w:color="auto"/>
                <w:left w:val="none" w:sz="0" w:space="0" w:color="auto"/>
                <w:bottom w:val="none" w:sz="0" w:space="0" w:color="auto"/>
                <w:right w:val="none" w:sz="0" w:space="0" w:color="auto"/>
                <w:between w:val="none" w:sz="0" w:space="0" w:color="auto"/>
              </w:pBdr>
            </w:pPr>
            <w:r>
              <w:rPr>
                <w:rFonts w:hint="eastAsia"/>
              </w:rPr>
              <w:t>Same mechanism as in R17</w:t>
            </w:r>
          </w:p>
        </w:tc>
        <w:tc>
          <w:tcPr>
            <w:tcW w:w="4111" w:type="dxa"/>
          </w:tcPr>
          <w:p w14:paraId="3D55091F" w14:textId="77777777" w:rsidR="00C0726C" w:rsidRDefault="00C0726C" w:rsidP="004309DA">
            <w:pPr>
              <w:pBdr>
                <w:top w:val="none" w:sz="0" w:space="0" w:color="auto"/>
                <w:left w:val="none" w:sz="0" w:space="0" w:color="auto"/>
                <w:bottom w:val="none" w:sz="0" w:space="0" w:color="auto"/>
                <w:right w:val="none" w:sz="0" w:space="0" w:color="auto"/>
                <w:between w:val="none" w:sz="0" w:space="0" w:color="auto"/>
              </w:pBdr>
            </w:pPr>
            <w:r>
              <w:rPr>
                <w:rFonts w:hint="eastAsia"/>
              </w:rPr>
              <w:t xml:space="preserve">Issue-1: How to trigger the IDLE/INACTIVE </w:t>
            </w:r>
            <w:r w:rsidR="00A328AA">
              <w:rPr>
                <w:rFonts w:hint="eastAsia"/>
              </w:rPr>
              <w:t xml:space="preserve">last </w:t>
            </w:r>
            <w:r>
              <w:rPr>
                <w:rFonts w:hint="eastAsia"/>
              </w:rPr>
              <w:t>Relay UE to CONNECTED.</w:t>
            </w:r>
          </w:p>
          <w:p w14:paraId="73DE4AA9" w14:textId="68DAF007" w:rsidR="00A328AA" w:rsidRDefault="00A328AA" w:rsidP="004309DA">
            <w:pPr>
              <w:pBdr>
                <w:top w:val="none" w:sz="0" w:space="0" w:color="auto"/>
                <w:left w:val="none" w:sz="0" w:space="0" w:color="auto"/>
                <w:bottom w:val="none" w:sz="0" w:space="0" w:color="auto"/>
                <w:right w:val="none" w:sz="0" w:space="0" w:color="auto"/>
                <w:between w:val="none" w:sz="0" w:space="0" w:color="auto"/>
              </w:pBdr>
            </w:pPr>
            <w:r>
              <w:rPr>
                <w:rFonts w:hint="eastAsia"/>
              </w:rPr>
              <w:t>Issue-2: How to forward the SRB0 of the remote UE.</w:t>
            </w:r>
          </w:p>
        </w:tc>
      </w:tr>
      <w:tr w:rsidR="00DE0CD7" w14:paraId="710BED39" w14:textId="77777777" w:rsidTr="00B3572B">
        <w:tc>
          <w:tcPr>
            <w:tcW w:w="1413" w:type="dxa"/>
          </w:tcPr>
          <w:p w14:paraId="6C0BC4FB" w14:textId="6F7BC9FE"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t>Q</w:t>
            </w:r>
            <w:r>
              <w:t>oS split</w:t>
            </w:r>
          </w:p>
        </w:tc>
        <w:tc>
          <w:tcPr>
            <w:tcW w:w="4110" w:type="dxa"/>
          </w:tcPr>
          <w:p w14:paraId="1A90B956" w14:textId="28B4E605"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18B86972" w14:textId="50E85BF3" w:rsidR="00193E97" w:rsidRDefault="00193E97" w:rsidP="004309DA">
            <w:pPr>
              <w:pBdr>
                <w:top w:val="none" w:sz="0" w:space="0" w:color="auto"/>
                <w:left w:val="none" w:sz="0" w:space="0" w:color="auto"/>
                <w:bottom w:val="none" w:sz="0" w:space="0" w:color="auto"/>
                <w:right w:val="none" w:sz="0" w:space="0" w:color="auto"/>
                <w:between w:val="none" w:sz="0" w:space="0" w:color="auto"/>
              </w:pBdr>
            </w:pPr>
            <w:r>
              <w:t>Issue-1: Whether QoS split is controlled by network</w:t>
            </w:r>
            <w:r w:rsidR="00521172">
              <w:rPr>
                <w:rFonts w:hint="eastAsia"/>
              </w:rPr>
              <w:t xml:space="preserve"> (which network)</w:t>
            </w:r>
            <w:r>
              <w:t xml:space="preserve"> or split based on Relay UE</w:t>
            </w:r>
            <w:r w:rsidR="00521172">
              <w:rPr>
                <w:rFonts w:hint="eastAsia"/>
              </w:rPr>
              <w:t xml:space="preserve"> (which relay)</w:t>
            </w:r>
            <w:r>
              <w:t xml:space="preserve"> implementation or in a combined manner;</w:t>
            </w:r>
          </w:p>
          <w:p w14:paraId="3D22DE4D" w14:textId="37431215"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Issue-2: How to coordinat</w:t>
            </w:r>
            <w:r w:rsidR="00464A44">
              <w:t>e</w:t>
            </w:r>
            <w:r>
              <w:t xml:space="preserve"> the split QoS between IDLE/INACTIVE Relay and network.</w:t>
            </w:r>
          </w:p>
        </w:tc>
      </w:tr>
      <w:tr w:rsidR="00DE0CD7" w14:paraId="1E0BC1E5" w14:textId="77777777" w:rsidTr="00B3572B">
        <w:tc>
          <w:tcPr>
            <w:tcW w:w="1413" w:type="dxa"/>
          </w:tcPr>
          <w:p w14:paraId="7198A88D" w14:textId="3534D0C0"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t>U</w:t>
            </w:r>
            <w:r>
              <w:t>E ID allocation</w:t>
            </w:r>
          </w:p>
        </w:tc>
        <w:tc>
          <w:tcPr>
            <w:tcW w:w="4110" w:type="dxa"/>
          </w:tcPr>
          <w:p w14:paraId="08872B60" w14:textId="1C1C8DE8"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5F726E59" w14:textId="288C9F7D" w:rsidR="00193E97" w:rsidRDefault="00193E97" w:rsidP="00193E97">
            <w:pPr>
              <w:pBdr>
                <w:top w:val="none" w:sz="0" w:space="0" w:color="auto"/>
                <w:left w:val="none" w:sz="0" w:space="0" w:color="auto"/>
                <w:bottom w:val="none" w:sz="0" w:space="0" w:color="auto"/>
                <w:right w:val="none" w:sz="0" w:space="0" w:color="auto"/>
                <w:between w:val="none" w:sz="0" w:space="0" w:color="auto"/>
              </w:pBdr>
            </w:pPr>
            <w:r>
              <w:t>Issue-1: Whether network</w:t>
            </w:r>
            <w:r w:rsidR="00521172">
              <w:rPr>
                <w:rFonts w:hint="eastAsia"/>
              </w:rPr>
              <w:t xml:space="preserve"> (which network)</w:t>
            </w:r>
            <w:r>
              <w:t xml:space="preserve"> or relay UE</w:t>
            </w:r>
            <w:r w:rsidR="00521172">
              <w:rPr>
                <w:rFonts w:hint="eastAsia"/>
              </w:rPr>
              <w:t xml:space="preserve"> (which relay)</w:t>
            </w:r>
            <w:r>
              <w:t xml:space="preserve"> to do the UE ID allocation;</w:t>
            </w:r>
          </w:p>
          <w:p w14:paraId="4497C8FB" w14:textId="474AA861" w:rsidR="00DE0CD7" w:rsidRDefault="00193E97" w:rsidP="00193E97">
            <w:pPr>
              <w:pBdr>
                <w:top w:val="none" w:sz="0" w:space="0" w:color="auto"/>
                <w:left w:val="none" w:sz="0" w:space="0" w:color="auto"/>
                <w:bottom w:val="none" w:sz="0" w:space="0" w:color="auto"/>
                <w:right w:val="none" w:sz="0" w:space="0" w:color="auto"/>
                <w:between w:val="none" w:sz="0" w:space="0" w:color="auto"/>
              </w:pBdr>
            </w:pPr>
            <w:r>
              <w:t>Issue-2: How to avoid UE ID collision.</w:t>
            </w:r>
          </w:p>
        </w:tc>
      </w:tr>
      <w:tr w:rsidR="00DE0CD7" w14:paraId="3463CDB8" w14:textId="77777777" w:rsidTr="00B3572B">
        <w:tc>
          <w:tcPr>
            <w:tcW w:w="1413" w:type="dxa"/>
          </w:tcPr>
          <w:p w14:paraId="441A2B7C" w14:textId="6AED9BA6"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t>B</w:t>
            </w:r>
            <w:r>
              <w:t>EARER ID configuration</w:t>
            </w:r>
          </w:p>
        </w:tc>
        <w:tc>
          <w:tcPr>
            <w:tcW w:w="4110" w:type="dxa"/>
          </w:tcPr>
          <w:p w14:paraId="3B02FDDA" w14:textId="0E7CB688"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29621431" w14:textId="4ADF2029" w:rsidR="00193E97" w:rsidRDefault="00193E97" w:rsidP="00193E97">
            <w:pPr>
              <w:pBdr>
                <w:top w:val="none" w:sz="0" w:space="0" w:color="auto"/>
                <w:left w:val="none" w:sz="0" w:space="0" w:color="auto"/>
                <w:bottom w:val="none" w:sz="0" w:space="0" w:color="auto"/>
                <w:right w:val="none" w:sz="0" w:space="0" w:color="auto"/>
                <w:between w:val="none" w:sz="0" w:space="0" w:color="auto"/>
              </w:pBdr>
            </w:pPr>
            <w:r>
              <w:t>Issue-1: Whether network or relay UE to configure the BEARER ID;</w:t>
            </w:r>
          </w:p>
          <w:p w14:paraId="7CD16ACF" w14:textId="284718C5" w:rsidR="00DE0CD7" w:rsidRDefault="00193E97" w:rsidP="00193E97">
            <w:pPr>
              <w:pBdr>
                <w:top w:val="none" w:sz="0" w:space="0" w:color="auto"/>
                <w:left w:val="none" w:sz="0" w:space="0" w:color="auto"/>
                <w:bottom w:val="none" w:sz="0" w:space="0" w:color="auto"/>
                <w:right w:val="none" w:sz="0" w:space="0" w:color="auto"/>
                <w:between w:val="none" w:sz="0" w:space="0" w:color="auto"/>
              </w:pBdr>
            </w:pPr>
            <w:r>
              <w:t>Issue-2: Whether the BEARER</w:t>
            </w:r>
            <w:r w:rsidR="00BD4755">
              <w:t xml:space="preserve"> ID can be different on different hops</w:t>
            </w:r>
          </w:p>
        </w:tc>
      </w:tr>
      <w:tr w:rsidR="00DE0CD7" w14:paraId="489D9C3F" w14:textId="77777777" w:rsidTr="00B3572B">
        <w:tc>
          <w:tcPr>
            <w:tcW w:w="1413" w:type="dxa"/>
          </w:tcPr>
          <w:p w14:paraId="73D7D0ED" w14:textId="4ED4DCF5" w:rsidR="00DE0CD7" w:rsidRDefault="00DE0CD7" w:rsidP="004309DA">
            <w:pPr>
              <w:pBdr>
                <w:top w:val="none" w:sz="0" w:space="0" w:color="auto"/>
                <w:left w:val="none" w:sz="0" w:space="0" w:color="auto"/>
                <w:bottom w:val="none" w:sz="0" w:space="0" w:color="auto"/>
                <w:right w:val="none" w:sz="0" w:space="0" w:color="auto"/>
                <w:between w:val="none" w:sz="0" w:space="0" w:color="auto"/>
              </w:pBdr>
            </w:pPr>
            <w:r>
              <w:rPr>
                <w:rFonts w:hint="eastAsia"/>
              </w:rPr>
              <w:t>E</w:t>
            </w:r>
            <w:r>
              <w:t>gress RLC channel configuration</w:t>
            </w:r>
          </w:p>
        </w:tc>
        <w:tc>
          <w:tcPr>
            <w:tcW w:w="4110" w:type="dxa"/>
          </w:tcPr>
          <w:p w14:paraId="39770012" w14:textId="61732A30" w:rsidR="00DE0CD7" w:rsidRDefault="00193E97" w:rsidP="004309DA">
            <w:pPr>
              <w:pBdr>
                <w:top w:val="none" w:sz="0" w:space="0" w:color="auto"/>
                <w:left w:val="none" w:sz="0" w:space="0" w:color="auto"/>
                <w:bottom w:val="none" w:sz="0" w:space="0" w:color="auto"/>
                <w:right w:val="none" w:sz="0" w:space="0" w:color="auto"/>
                <w:between w:val="none" w:sz="0" w:space="0" w:color="auto"/>
              </w:pBdr>
            </w:pPr>
            <w:r>
              <w:t>Controlled by network as in R17</w:t>
            </w:r>
          </w:p>
        </w:tc>
        <w:tc>
          <w:tcPr>
            <w:tcW w:w="4111" w:type="dxa"/>
          </w:tcPr>
          <w:p w14:paraId="254A82A4" w14:textId="6AEE8CFC" w:rsidR="00DE0CD7" w:rsidRPr="00BD4755" w:rsidRDefault="00BD4755" w:rsidP="004309DA">
            <w:pPr>
              <w:pBdr>
                <w:top w:val="none" w:sz="0" w:space="0" w:color="auto"/>
                <w:left w:val="none" w:sz="0" w:space="0" w:color="auto"/>
                <w:bottom w:val="none" w:sz="0" w:space="0" w:color="auto"/>
                <w:right w:val="none" w:sz="0" w:space="0" w:color="auto"/>
                <w:between w:val="none" w:sz="0" w:space="0" w:color="auto"/>
              </w:pBdr>
            </w:pPr>
            <w:r>
              <w:t>Issue-1: How for the IDLE/INACTIVE multi-hop Relay UE to derive the RLC configuration for the Uu bearer;</w:t>
            </w:r>
          </w:p>
        </w:tc>
      </w:tr>
    </w:tbl>
    <w:p w14:paraId="30290CF1" w14:textId="383FD219" w:rsidR="003837A5" w:rsidRDefault="003837A5" w:rsidP="00B3572B">
      <w:pPr>
        <w:spacing w:before="120"/>
      </w:pPr>
      <w:r>
        <w:t xml:space="preserve">As shown in the above table, </w:t>
      </w:r>
      <w:r w:rsidR="0072035D">
        <w:rPr>
          <w:rFonts w:hint="eastAsia"/>
        </w:rPr>
        <w:t>supporting Approach 2</w:t>
      </w:r>
      <w:r>
        <w:t xml:space="preserve"> will </w:t>
      </w:r>
      <w:r w:rsidR="005B4957" w:rsidRPr="005B4957">
        <w:t>complicate control plane handling and leave many issues unresolved</w:t>
      </w:r>
      <w:r>
        <w:t>.</w:t>
      </w:r>
    </w:p>
    <w:p w14:paraId="6D574D87" w14:textId="2C0AA9BB" w:rsidR="0002718C" w:rsidRDefault="00991603" w:rsidP="0002718C">
      <w:pPr>
        <w:pStyle w:val="Observation"/>
        <w:spacing w:before="120"/>
      </w:pPr>
      <w:bookmarkStart w:id="15" w:name="_Toc172492018"/>
      <w:bookmarkStart w:id="16" w:name="_Toc181977117"/>
      <w:bookmarkEnd w:id="15"/>
      <w:r>
        <w:rPr>
          <w:rFonts w:hint="eastAsia"/>
        </w:rPr>
        <w:t>A</w:t>
      </w:r>
      <w:r>
        <w:t>llow</w:t>
      </w:r>
      <w:r w:rsidR="005B4957">
        <w:rPr>
          <w:rFonts w:hint="eastAsia"/>
        </w:rPr>
        <w:t>ing</w:t>
      </w:r>
      <w:r>
        <w:t xml:space="preserve"> non-connected </w:t>
      </w:r>
      <w:r w:rsidR="005B4957">
        <w:rPr>
          <w:rFonts w:hint="eastAsia"/>
        </w:rPr>
        <w:t xml:space="preserve">intermediate </w:t>
      </w:r>
      <w:r>
        <w:t xml:space="preserve">Relay </w:t>
      </w:r>
      <w:r w:rsidR="004A5EF4">
        <w:t xml:space="preserve">increases the complexity of the </w:t>
      </w:r>
      <w:r w:rsidR="003837A5">
        <w:t xml:space="preserve">control plane design </w:t>
      </w:r>
      <w:r w:rsidR="005B4957">
        <w:rPr>
          <w:rFonts w:hint="eastAsia"/>
        </w:rPr>
        <w:t>for</w:t>
      </w:r>
      <w:r w:rsidR="005B4957">
        <w:t xml:space="preserve"> </w:t>
      </w:r>
      <w:r w:rsidR="003837A5">
        <w:t>multi-hop U2N Relay</w:t>
      </w:r>
      <w:r>
        <w:t>.</w:t>
      </w:r>
      <w:bookmarkEnd w:id="16"/>
      <w:r>
        <w:t xml:space="preserve"> </w:t>
      </w:r>
    </w:p>
    <w:p w14:paraId="0D8F349A" w14:textId="5338DC4D" w:rsidR="0046787D" w:rsidRDefault="005B4957" w:rsidP="0046787D">
      <w:r>
        <w:rPr>
          <w:rFonts w:hint="eastAsia"/>
        </w:rPr>
        <w:t>C</w:t>
      </w:r>
      <w:r w:rsidR="00ED4D58">
        <w:t xml:space="preserve">onsidering the </w:t>
      </w:r>
      <w:r w:rsidR="00C0726C">
        <w:rPr>
          <w:rFonts w:hint="eastAsia"/>
        </w:rPr>
        <w:t xml:space="preserve">unjustified benefits, </w:t>
      </w:r>
      <w:r>
        <w:rPr>
          <w:rFonts w:hint="eastAsia"/>
        </w:rPr>
        <w:t xml:space="preserve">unresolved </w:t>
      </w:r>
      <w:r w:rsidR="00C0726C">
        <w:rPr>
          <w:rFonts w:hint="eastAsia"/>
        </w:rPr>
        <w:t>issues, further complexity</w:t>
      </w:r>
      <w:r>
        <w:rPr>
          <w:rFonts w:hint="eastAsia"/>
        </w:rPr>
        <w:t>,</w:t>
      </w:r>
      <w:r w:rsidR="00C0726C">
        <w:rPr>
          <w:rFonts w:hint="eastAsia"/>
        </w:rPr>
        <w:t xml:space="preserve"> and the </w:t>
      </w:r>
      <w:r w:rsidR="00ED4D58">
        <w:t xml:space="preserve">limited TU </w:t>
      </w:r>
      <w:r w:rsidR="0046787D">
        <w:t xml:space="preserve">allocated </w:t>
      </w:r>
      <w:r w:rsidR="00ED4D58">
        <w:t xml:space="preserve">for R19 multi-hop U2N Relay, it is suggested to begin with the simple </w:t>
      </w:r>
      <w:r w:rsidR="0046787D">
        <w:t>and baseline</w:t>
      </w:r>
      <w:r w:rsidR="00ED4D58">
        <w:t xml:space="preserve"> scenario</w:t>
      </w:r>
      <w:r w:rsidR="00C0726C">
        <w:rPr>
          <w:rFonts w:hint="eastAsia"/>
        </w:rPr>
        <w:t>, i.e., to support Approach-1</w:t>
      </w:r>
      <w:r w:rsidR="0046787D">
        <w:t>.</w:t>
      </w:r>
    </w:p>
    <w:p w14:paraId="26A5C39E" w14:textId="1D500816" w:rsidR="00733A11" w:rsidRDefault="00BC215C" w:rsidP="0046787D">
      <w:pPr>
        <w:pStyle w:val="Proposal"/>
      </w:pPr>
      <w:bookmarkStart w:id="17" w:name="_Toc172492035"/>
      <w:bookmarkStart w:id="18" w:name="_Toc172492036"/>
      <w:bookmarkStart w:id="19" w:name="_Toc181977124"/>
      <w:bookmarkEnd w:id="17"/>
      <w:bookmarkEnd w:id="18"/>
      <w:r w:rsidRPr="00BC215C">
        <w:t xml:space="preserve">For L2 </w:t>
      </w:r>
      <w:r>
        <w:t xml:space="preserve">multi-hop </w:t>
      </w:r>
      <w:r w:rsidRPr="00BC215C">
        <w:t>U</w:t>
      </w:r>
      <w:r>
        <w:t>2N</w:t>
      </w:r>
      <w:r w:rsidRPr="00BC215C">
        <w:t xml:space="preserve"> relay, </w:t>
      </w:r>
      <w:r w:rsidR="00B3572B">
        <w:rPr>
          <w:rFonts w:hint="eastAsia"/>
        </w:rPr>
        <w:t xml:space="preserve">R2 </w:t>
      </w:r>
      <w:r w:rsidR="00C0726C">
        <w:rPr>
          <w:rFonts w:hint="eastAsia"/>
        </w:rPr>
        <w:t>adopt approach-1, i.e.,</w:t>
      </w:r>
      <w:r w:rsidR="00C0726C" w:rsidRPr="00C0726C">
        <w:t xml:space="preserve"> each of the Intermediate Relay UEs must be in RRC_CONNECTED when the U2N remote UE is in RRC_CONNECTED.</w:t>
      </w:r>
      <w:bookmarkEnd w:id="19"/>
      <w:r w:rsidR="00C0726C">
        <w:rPr>
          <w:rFonts w:hint="eastAsia"/>
        </w:rPr>
        <w:t xml:space="preserve"> </w:t>
      </w:r>
    </w:p>
    <w:p w14:paraId="61F1BFB8" w14:textId="780BBE71" w:rsidR="00C2338A" w:rsidRDefault="00E31614" w:rsidP="00C2338A">
      <w:r>
        <w:rPr>
          <w:rFonts w:hint="eastAsia"/>
        </w:rPr>
        <w:t>I</w:t>
      </w:r>
      <w:r>
        <w:t xml:space="preserve">f all the </w:t>
      </w:r>
      <w:bookmarkStart w:id="20" w:name="_Hlk172367552"/>
      <w:r>
        <w:t>L2 multi-hop U2N relay UEs are in RRC connected state to serve the CONNECTED remote UE’s data</w:t>
      </w:r>
      <w:bookmarkEnd w:id="20"/>
      <w:r>
        <w:t xml:space="preserve">, as </w:t>
      </w:r>
      <w:proofErr w:type="spellStart"/>
      <w:r>
        <w:t>analy</w:t>
      </w:r>
      <w:r w:rsidR="00464A44">
        <w:t>zed</w:t>
      </w:r>
      <w:proofErr w:type="spellEnd"/>
      <w:r>
        <w:t xml:space="preserve"> in above Table 1, the </w:t>
      </w:r>
      <w:bookmarkStart w:id="21" w:name="_Hlk172367564"/>
      <w:r>
        <w:t>QoS split and SRAP configurations which include UE ID, BEARER ID</w:t>
      </w:r>
      <w:r w:rsidR="00464A44">
        <w:t>,</w:t>
      </w:r>
      <w:r>
        <w:t xml:space="preserve"> and RLC channel configuration can be handled by the network</w:t>
      </w:r>
      <w:r w:rsidR="007E095C">
        <w:t xml:space="preserve"> as in </w:t>
      </w:r>
      <w:r w:rsidR="00464A44">
        <w:rPr>
          <w:rFonts w:hint="eastAsia"/>
        </w:rPr>
        <w:t>the </w:t>
      </w:r>
      <w:r w:rsidR="007E095C">
        <w:t>single-hop case</w:t>
      </w:r>
      <w:r>
        <w:t>.</w:t>
      </w:r>
    </w:p>
    <w:p w14:paraId="22FCE192" w14:textId="60596C75" w:rsidR="00E31614" w:rsidRDefault="00E31614" w:rsidP="00E31614">
      <w:pPr>
        <w:pStyle w:val="Observation"/>
        <w:spacing w:before="120"/>
      </w:pPr>
      <w:bookmarkStart w:id="22" w:name="_Toc181977118"/>
      <w:bookmarkEnd w:id="21"/>
      <w:r>
        <w:rPr>
          <w:rFonts w:hint="eastAsia"/>
        </w:rPr>
        <w:t>W</w:t>
      </w:r>
      <w:r>
        <w:t xml:space="preserve">hen all the </w:t>
      </w:r>
      <w:r w:rsidRPr="00E31614">
        <w:t>L2 multi-hop U2N relay UEs are in RRC connected state to serve the CONNECTED remote UE’s data</w:t>
      </w:r>
      <w:r>
        <w:t xml:space="preserve">, the </w:t>
      </w:r>
      <w:r w:rsidRPr="00E31614">
        <w:t xml:space="preserve">QoS split and SRAP configurations which </w:t>
      </w:r>
      <w:r w:rsidR="00326553">
        <w:t>include</w:t>
      </w:r>
      <w:r w:rsidRPr="00E31614">
        <w:t xml:space="preserve"> UE ID, BEARER ID and RLC channel configuration can be handled by the network</w:t>
      </w:r>
      <w:r w:rsidR="007E095C">
        <w:t xml:space="preserve"> as in R17 single hop U2N Relay</w:t>
      </w:r>
      <w:r w:rsidRPr="00E31614">
        <w:t>.</w:t>
      </w:r>
      <w:bookmarkEnd w:id="22"/>
    </w:p>
    <w:p w14:paraId="7A48010A" w14:textId="47684BEB" w:rsidR="007E095C" w:rsidRDefault="007E095C" w:rsidP="007E095C">
      <w:pPr>
        <w:pStyle w:val="Proposal"/>
      </w:pPr>
      <w:bookmarkStart w:id="23" w:name="_Toc181977125"/>
      <w:r>
        <w:t xml:space="preserve">For L2 multi-hop U2N relay, </w:t>
      </w:r>
      <w:r w:rsidR="005633DF">
        <w:rPr>
          <w:rFonts w:hint="eastAsia"/>
        </w:rPr>
        <w:t xml:space="preserve">R2 discuss whether to </w:t>
      </w:r>
      <w:r>
        <w:t>rely on gNB to split the E2E QoS to per-hop QoS as in R17 single-hop U2N Relay.</w:t>
      </w:r>
      <w:bookmarkEnd w:id="23"/>
    </w:p>
    <w:p w14:paraId="10F7ABB2" w14:textId="672A8F40" w:rsidR="007E095C" w:rsidRPr="00F4784D" w:rsidRDefault="007E095C">
      <w:pPr>
        <w:pStyle w:val="Proposal"/>
      </w:pPr>
      <w:bookmarkStart w:id="24" w:name="_Toc181977126"/>
      <w:r>
        <w:t xml:space="preserve">For L2 multi-hop U2N relay, </w:t>
      </w:r>
      <w:r w:rsidR="005633DF">
        <w:rPr>
          <w:rFonts w:hint="eastAsia"/>
        </w:rPr>
        <w:t>R2 discuss whether to</w:t>
      </w:r>
      <w:r w:rsidR="005633DF">
        <w:t xml:space="preserve"> </w:t>
      </w:r>
      <w:r>
        <w:t>rely on gNB to do the SRAP configuration</w:t>
      </w:r>
      <w:r w:rsidR="005633DF">
        <w:rPr>
          <w:rFonts w:hint="eastAsia"/>
        </w:rPr>
        <w:t xml:space="preserve"> (e.g.,</w:t>
      </w:r>
      <w:r>
        <w:t xml:space="preserve"> UE ID, BEARER ID and egress RLC channel configurations</w:t>
      </w:r>
      <w:r w:rsidR="005633DF">
        <w:rPr>
          <w:rFonts w:hint="eastAsia"/>
        </w:rPr>
        <w:t>)</w:t>
      </w:r>
      <w:r>
        <w:t>.</w:t>
      </w:r>
      <w:bookmarkEnd w:id="24"/>
    </w:p>
    <w:p w14:paraId="1285CE79" w14:textId="383B0ACC" w:rsidR="00D704F2" w:rsidRDefault="00C0726C" w:rsidP="00BC215C">
      <w:pPr>
        <w:pStyle w:val="20"/>
      </w:pPr>
      <w:r>
        <w:rPr>
          <w:rFonts w:hint="eastAsia"/>
        </w:rPr>
        <w:lastRenderedPageBreak/>
        <w:t>SI/Paging</w:t>
      </w:r>
    </w:p>
    <w:p w14:paraId="1E6A75DA" w14:textId="61E84712" w:rsidR="00864D0C" w:rsidRPr="0013606C" w:rsidRDefault="0013606C" w:rsidP="00BC215C">
      <w:pPr>
        <w:spacing w:before="120"/>
      </w:pPr>
      <w:r>
        <w:rPr>
          <w:rFonts w:hint="eastAsia"/>
        </w:rPr>
        <w:t xml:space="preserve">In R17 single hop U2N Relay, Paging and SIB forwarding is achieved by the following </w:t>
      </w:r>
      <w:r>
        <w:t>procedure</w:t>
      </w:r>
      <w:r>
        <w:rPr>
          <w:rFonts w:hint="eastAsia"/>
        </w:rPr>
        <w:t>.</w:t>
      </w:r>
    </w:p>
    <w:tbl>
      <w:tblPr>
        <w:tblStyle w:val="aff9"/>
        <w:tblW w:w="0" w:type="auto"/>
        <w:tblLook w:val="04A0" w:firstRow="1" w:lastRow="0" w:firstColumn="1" w:lastColumn="0" w:noHBand="0" w:noVBand="1"/>
      </w:tblPr>
      <w:tblGrid>
        <w:gridCol w:w="9629"/>
      </w:tblGrid>
      <w:tr w:rsidR="0013606C" w14:paraId="063F7014" w14:textId="77777777" w:rsidTr="0013606C">
        <w:tc>
          <w:tcPr>
            <w:tcW w:w="9629" w:type="dxa"/>
          </w:tcPr>
          <w:p w14:paraId="56FA6A45" w14:textId="77777777" w:rsidR="0013606C" w:rsidRPr="0013606C" w:rsidRDefault="0013606C" w:rsidP="00136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rPr>
            </w:pPr>
            <w:r w:rsidRPr="0013606C">
              <w:rPr>
                <w:rFonts w:eastAsia="Times New Roman"/>
                <w:b/>
                <w:noProof/>
                <w:szCs w:val="20"/>
              </w:rPr>
              <w:object w:dxaOrig="4860" w:dyaOrig="1560" w14:anchorId="0316A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8pt;height:79.2pt" o:ole="">
                  <v:imagedata r:id="rId8" o:title=""/>
                </v:shape>
                <o:OLEObject Type="Embed" ProgID="Mscgen.Chart" ShapeID="_x0000_i1025" DrawAspect="Content" ObjectID="_1792590145" r:id="rId9"/>
              </w:object>
            </w:r>
          </w:p>
          <w:p w14:paraId="5FCBB095" w14:textId="77777777" w:rsidR="0013606C" w:rsidRPr="0013606C" w:rsidRDefault="0013606C" w:rsidP="0013606C">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r w:rsidRPr="0013606C">
              <w:rPr>
                <w:rFonts w:eastAsia="Times New Roman"/>
                <w:b/>
                <w:szCs w:val="20"/>
              </w:rPr>
              <w:t xml:space="preserve">Figure 5.8.9.8.1-1: </w:t>
            </w:r>
            <w:bookmarkStart w:id="25" w:name="_Hlk181218476"/>
            <w:r w:rsidRPr="0013606C">
              <w:rPr>
                <w:rFonts w:eastAsia="Times New Roman"/>
                <w:b/>
                <w:szCs w:val="20"/>
              </w:rPr>
              <w:t>Remote UE information</w:t>
            </w:r>
            <w:bookmarkEnd w:id="25"/>
          </w:p>
          <w:p w14:paraId="62D24FD2" w14:textId="77777777" w:rsidR="0013606C" w:rsidRDefault="0013606C" w:rsidP="00136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13606C">
              <w:rPr>
                <w:rFonts w:ascii="Times New Roman" w:eastAsia="Times New Roman" w:hAnsi="Times New Roman"/>
                <w:szCs w:val="20"/>
              </w:rPr>
              <w:t xml:space="preserve">This procedure is used by the L2 U2N Remote UE in RRC_IDLE/RRC_INACTIVE to </w:t>
            </w:r>
            <w:r w:rsidRPr="0013606C">
              <w:rPr>
                <w:rFonts w:ascii="Times New Roman" w:eastAsia="Times New Roman" w:hAnsi="Times New Roman"/>
                <w:szCs w:val="20"/>
                <w:highlight w:val="yellow"/>
              </w:rPr>
              <w:t xml:space="preserve">inform about the required SIB(s) /posSIB(s), </w:t>
            </w:r>
            <w:bookmarkStart w:id="26" w:name="_Hlk181219153"/>
            <w:r w:rsidRPr="0013606C">
              <w:rPr>
                <w:rFonts w:ascii="Times New Roman" w:eastAsia="Times New Roman" w:hAnsi="Times New Roman"/>
                <w:szCs w:val="20"/>
                <w:highlight w:val="yellow"/>
              </w:rPr>
              <w:t>provide Paging related information</w:t>
            </w:r>
            <w:bookmarkEnd w:id="26"/>
            <w:r w:rsidRPr="0013606C" w:rsidDel="00600429">
              <w:rPr>
                <w:rFonts w:ascii="Times New Roman" w:eastAsia="Times New Roman" w:hAnsi="Times New Roman"/>
                <w:szCs w:val="20"/>
                <w:highlight w:val="yellow"/>
              </w:rPr>
              <w:t xml:space="preserve"> </w:t>
            </w:r>
            <w:r w:rsidRPr="0013606C">
              <w:rPr>
                <w:rFonts w:ascii="Times New Roman" w:eastAsia="Times New Roman" w:hAnsi="Times New Roman"/>
                <w:szCs w:val="20"/>
                <w:highlight w:val="yellow"/>
              </w:rPr>
              <w:t>to the connected L2 U2N Relay UE</w:t>
            </w:r>
            <w:r w:rsidRPr="0013606C">
              <w:rPr>
                <w:rFonts w:ascii="Times New Roman" w:eastAsia="Times New Roman" w:hAnsi="Times New Roman"/>
                <w:szCs w:val="20"/>
              </w:rPr>
              <w:t>, request the SFN-DFN offset from the connected L2 U2N Relay UE,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5D3D3877" w14:textId="77777777" w:rsidR="0013606C" w:rsidRDefault="0013606C" w:rsidP="00136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p>
          <w:p w14:paraId="78BA3A38" w14:textId="77777777" w:rsidR="0013606C" w:rsidRPr="0013606C" w:rsidRDefault="0013606C" w:rsidP="0013606C">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rPr>
            </w:pPr>
            <w:r w:rsidRPr="0013606C">
              <w:rPr>
                <w:rFonts w:eastAsia="Times New Roman"/>
                <w:b/>
                <w:noProof/>
                <w:szCs w:val="20"/>
              </w:rPr>
              <w:object w:dxaOrig="4665" w:dyaOrig="1560" w14:anchorId="226E337E">
                <v:shape id="_x0000_i1026" type="#_x0000_t75" style="width:230.4pt;height:79.2pt" o:ole="">
                  <v:imagedata r:id="rId10" o:title=""/>
                </v:shape>
                <o:OLEObject Type="Embed" ProgID="Mscgen.Chart" ShapeID="_x0000_i1026" DrawAspect="Content" ObjectID="_1792590146" r:id="rId11"/>
              </w:object>
            </w:r>
          </w:p>
          <w:p w14:paraId="1B586132" w14:textId="77777777" w:rsidR="0013606C" w:rsidRPr="0013606C" w:rsidRDefault="0013606C" w:rsidP="0013606C">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rPr>
            </w:pPr>
            <w:r w:rsidRPr="0013606C">
              <w:rPr>
                <w:rFonts w:eastAsia="Times New Roman"/>
                <w:b/>
                <w:szCs w:val="20"/>
              </w:rPr>
              <w:t>Figure 5.8.9.9.1-1: Uu message transfer in sidelink</w:t>
            </w:r>
          </w:p>
          <w:p w14:paraId="0673097B" w14:textId="65B506E2" w:rsidR="0013606C" w:rsidRPr="00847459" w:rsidRDefault="0013606C" w:rsidP="0013606C">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sidRPr="0013606C">
              <w:rPr>
                <w:rFonts w:ascii="Times New Roman" w:eastAsia="Times New Roman" w:hAnsi="Times New Roman"/>
                <w:szCs w:val="20"/>
              </w:rPr>
              <w:t xml:space="preserve">The purpose of this procedure is to </w:t>
            </w:r>
            <w:r w:rsidRPr="0079168E">
              <w:rPr>
                <w:rFonts w:ascii="Times New Roman" w:eastAsia="Times New Roman" w:hAnsi="Times New Roman"/>
                <w:szCs w:val="20"/>
                <w:highlight w:val="yellow"/>
              </w:rPr>
              <w:t xml:space="preserve">transfer </w:t>
            </w:r>
            <w:r w:rsidRPr="0079168E">
              <w:rPr>
                <w:rFonts w:ascii="Times New Roman" w:eastAsia="Times New Roman" w:hAnsi="Times New Roman"/>
                <w:i/>
                <w:szCs w:val="20"/>
                <w:highlight w:val="yellow"/>
              </w:rPr>
              <w:t>Paging</w:t>
            </w:r>
            <w:r w:rsidRPr="0079168E">
              <w:rPr>
                <w:rFonts w:ascii="Times New Roman" w:eastAsia="Times New Roman" w:hAnsi="Times New Roman"/>
                <w:szCs w:val="20"/>
                <w:highlight w:val="yellow"/>
              </w:rPr>
              <w:t xml:space="preserve"> message and System Information from the L2 U2N Relay UE to the L2 U2N Remote UE in RRC_IDLE/RRC_INACTIVE</w:t>
            </w:r>
            <w:r w:rsidRPr="0013606C">
              <w:rPr>
                <w:rFonts w:ascii="Times New Roman" w:eastAsia="Times New Roman" w:hAnsi="Times New Roman"/>
                <w:szCs w:val="20"/>
              </w:rPr>
              <w:t>.</w:t>
            </w:r>
          </w:p>
        </w:tc>
      </w:tr>
    </w:tbl>
    <w:p w14:paraId="3BAA5919" w14:textId="2D408BBE" w:rsidR="00031499" w:rsidRPr="00C37A6D" w:rsidRDefault="00E8773D" w:rsidP="00C37A6D">
      <w:pPr>
        <w:spacing w:before="120"/>
      </w:pPr>
      <w:r w:rsidRPr="00E8773D">
        <w:t>In multi-hop U2N relay, the process for acquiring SIB(s) at the remote UE is similar to the R17 single hop case. The remote UE informs the required SIB(s) to the first relay UE, which then transfers the SI to the remote UE.</w:t>
      </w:r>
    </w:p>
    <w:p w14:paraId="5ED070E4" w14:textId="2E0B6E02" w:rsidR="00847459" w:rsidRDefault="00F76EE3" w:rsidP="00847459">
      <w:pPr>
        <w:pStyle w:val="Proposal"/>
      </w:pPr>
      <w:bookmarkStart w:id="27" w:name="_Toc181977127"/>
      <w:r>
        <w:rPr>
          <w:rFonts w:hint="eastAsia"/>
        </w:rPr>
        <w:t>For SIB</w:t>
      </w:r>
      <w:r w:rsidR="00031499">
        <w:rPr>
          <w:rFonts w:hint="eastAsia"/>
        </w:rPr>
        <w:t>/posSIB</w:t>
      </w:r>
      <w:r>
        <w:rPr>
          <w:rFonts w:hint="eastAsia"/>
        </w:rPr>
        <w:t xml:space="preserve"> </w:t>
      </w:r>
      <w:r w:rsidR="00031499" w:rsidRPr="00031499">
        <w:t>acquisition</w:t>
      </w:r>
      <w:r w:rsidR="00031499">
        <w:rPr>
          <w:rFonts w:hint="eastAsia"/>
        </w:rPr>
        <w:t xml:space="preserve"> at the</w:t>
      </w:r>
      <w:r>
        <w:rPr>
          <w:rFonts w:hint="eastAsia"/>
        </w:rPr>
        <w:t xml:space="preserve"> </w:t>
      </w:r>
      <w:r w:rsidR="00847459">
        <w:rPr>
          <w:rFonts w:hint="eastAsia"/>
        </w:rPr>
        <w:t>IDLE/INACTIVE Remote UE</w:t>
      </w:r>
      <w:r w:rsidR="00031499">
        <w:rPr>
          <w:rFonts w:hint="eastAsia"/>
        </w:rPr>
        <w:t xml:space="preserve">, as in R17, </w:t>
      </w:r>
      <w:r w:rsidR="00E8773D">
        <w:t>the</w:t>
      </w:r>
      <w:r w:rsidR="00E8773D">
        <w:rPr>
          <w:rFonts w:hint="eastAsia"/>
        </w:rPr>
        <w:t xml:space="preserve"> remote UE</w:t>
      </w:r>
      <w:r w:rsidR="00847459">
        <w:rPr>
          <w:rFonts w:hint="eastAsia"/>
        </w:rPr>
        <w:t xml:space="preserve"> inform</w:t>
      </w:r>
      <w:r w:rsidR="00031499">
        <w:rPr>
          <w:rFonts w:hint="eastAsia"/>
        </w:rPr>
        <w:t>s</w:t>
      </w:r>
      <w:r w:rsidR="00847459">
        <w:rPr>
          <w:rFonts w:hint="eastAsia"/>
        </w:rPr>
        <w:t xml:space="preserve"> the required SIB(s)/posSIB(s) to </w:t>
      </w:r>
      <w:r w:rsidR="00031499">
        <w:rPr>
          <w:rFonts w:hint="eastAsia"/>
        </w:rPr>
        <w:t>the first</w:t>
      </w:r>
      <w:r w:rsidR="00847459">
        <w:rPr>
          <w:rFonts w:hint="eastAsia"/>
        </w:rPr>
        <w:t xml:space="preserve"> relay UE via </w:t>
      </w:r>
      <w:r w:rsidR="00847459" w:rsidRPr="00847459">
        <w:rPr>
          <w:i/>
          <w:iCs/>
        </w:rPr>
        <w:t>RemoteUEinformation</w:t>
      </w:r>
      <w:r w:rsidR="00847459" w:rsidRPr="00847459">
        <w:rPr>
          <w:rFonts w:hint="eastAsia"/>
          <w:i/>
          <w:iCs/>
        </w:rPr>
        <w:t>Sidelink</w:t>
      </w:r>
      <w:r w:rsidR="00847459">
        <w:rPr>
          <w:rFonts w:hint="eastAsia"/>
        </w:rPr>
        <w:t xml:space="preserve"> message</w:t>
      </w:r>
      <w:r w:rsidR="00031499">
        <w:rPr>
          <w:rFonts w:hint="eastAsia"/>
        </w:rPr>
        <w:t xml:space="preserve">, and the first relay </w:t>
      </w:r>
      <w:r w:rsidR="007053C1">
        <w:rPr>
          <w:rFonts w:hint="eastAsia"/>
        </w:rPr>
        <w:t xml:space="preserve">then </w:t>
      </w:r>
      <w:r w:rsidR="00031499">
        <w:rPr>
          <w:rFonts w:hint="eastAsia"/>
        </w:rPr>
        <w:t>transfer</w:t>
      </w:r>
      <w:r w:rsidR="007053C1">
        <w:rPr>
          <w:rFonts w:hint="eastAsia"/>
        </w:rPr>
        <w:t>s</w:t>
      </w:r>
      <w:r w:rsidR="001E5530">
        <w:rPr>
          <w:rFonts w:hint="eastAsia"/>
        </w:rPr>
        <w:t xml:space="preserve"> the valid SIB(s)/posSIB(s)</w:t>
      </w:r>
      <w:r w:rsidR="006F6C30">
        <w:rPr>
          <w:rFonts w:hint="eastAsia"/>
        </w:rPr>
        <w:t xml:space="preserve"> requested</w:t>
      </w:r>
      <w:r w:rsidR="001E5530">
        <w:rPr>
          <w:rFonts w:hint="eastAsia"/>
        </w:rPr>
        <w:t xml:space="preserve"> </w:t>
      </w:r>
      <w:r w:rsidR="00E8773D">
        <w:rPr>
          <w:rFonts w:hint="eastAsia"/>
        </w:rPr>
        <w:t>by</w:t>
      </w:r>
      <w:r w:rsidR="001E5530">
        <w:rPr>
          <w:rFonts w:hint="eastAsia"/>
        </w:rPr>
        <w:t xml:space="preserve"> the remote UE via </w:t>
      </w:r>
      <w:r w:rsidR="001E5530" w:rsidRPr="00EF59A9">
        <w:rPr>
          <w:i/>
          <w:iCs/>
        </w:rPr>
        <w:t>UuMessageTransferSidelink</w:t>
      </w:r>
      <w:r w:rsidR="00847459">
        <w:rPr>
          <w:rFonts w:hint="eastAsia"/>
        </w:rPr>
        <w:t>.</w:t>
      </w:r>
      <w:bookmarkEnd w:id="27"/>
    </w:p>
    <w:p w14:paraId="311C7B28" w14:textId="64B53F88" w:rsidR="001E5530" w:rsidRPr="0055092B" w:rsidRDefault="001E5530" w:rsidP="00EF59A9">
      <w:r>
        <w:rPr>
          <w:rFonts w:hint="eastAsia"/>
        </w:rPr>
        <w:t>For the SIB(s) acquisition at the intermediate relay</w:t>
      </w:r>
      <w:r w:rsidR="0055092B">
        <w:rPr>
          <w:rFonts w:hint="eastAsia"/>
        </w:rPr>
        <w:t>, assum</w:t>
      </w:r>
      <w:r w:rsidR="00E8773D">
        <w:rPr>
          <w:rFonts w:hint="eastAsia"/>
        </w:rPr>
        <w:t>ing</w:t>
      </w:r>
      <w:r w:rsidR="0055092B">
        <w:rPr>
          <w:rFonts w:hint="eastAsia"/>
        </w:rPr>
        <w:t xml:space="preserve"> that </w:t>
      </w:r>
      <w:r w:rsidR="00E8773D">
        <w:rPr>
          <w:rFonts w:hint="eastAsia"/>
        </w:rPr>
        <w:t xml:space="preserve">an </w:t>
      </w:r>
      <w:r w:rsidR="0055092B">
        <w:rPr>
          <w:rFonts w:hint="eastAsia"/>
        </w:rPr>
        <w:t xml:space="preserve">IDLE/INACTIVE intermediate relay UE cannot acquire SIB(s) </w:t>
      </w:r>
      <w:r w:rsidR="00E8773D">
        <w:rPr>
          <w:rFonts w:hint="eastAsia"/>
        </w:rPr>
        <w:t xml:space="preserve">directly </w:t>
      </w:r>
      <w:r w:rsidR="0055092B">
        <w:rPr>
          <w:rFonts w:hint="eastAsia"/>
        </w:rPr>
        <w:t xml:space="preserve">from the network (as it </w:t>
      </w:r>
      <w:r w:rsidR="0055092B">
        <w:t>should</w:t>
      </w:r>
      <w:r w:rsidR="0055092B">
        <w:rPr>
          <w:rFonts w:hint="eastAsia"/>
        </w:rPr>
        <w:t xml:space="preserve"> act as the last relay), </w:t>
      </w:r>
      <w:r w:rsidR="00E8773D">
        <w:rPr>
          <w:rFonts w:hint="eastAsia"/>
        </w:rPr>
        <w:t>the process is</w:t>
      </w:r>
      <w:r w:rsidR="0055092B">
        <w:rPr>
          <w:rFonts w:hint="eastAsia"/>
        </w:rPr>
        <w:t xml:space="preserve"> </w:t>
      </w:r>
      <w:r w:rsidR="0055092B">
        <w:t>similar</w:t>
      </w:r>
      <w:r w:rsidR="0055092B">
        <w:rPr>
          <w:rFonts w:hint="eastAsia"/>
        </w:rPr>
        <w:t xml:space="preserve"> to </w:t>
      </w:r>
      <w:r w:rsidR="00E8773D">
        <w:rPr>
          <w:rFonts w:hint="eastAsia"/>
        </w:rPr>
        <w:t xml:space="preserve">that of </w:t>
      </w:r>
      <w:r w:rsidR="0055092B">
        <w:rPr>
          <w:rFonts w:hint="eastAsia"/>
        </w:rPr>
        <w:t>the remote UE</w:t>
      </w:r>
      <w:r w:rsidR="00E8773D">
        <w:rPr>
          <w:rFonts w:hint="eastAsia"/>
        </w:rPr>
        <w:t>. The intermediate relay UE</w:t>
      </w:r>
      <w:r w:rsidR="0055092B">
        <w:rPr>
          <w:rFonts w:hint="eastAsia"/>
        </w:rPr>
        <w:t xml:space="preserve"> rel</w:t>
      </w:r>
      <w:r w:rsidR="00E8773D">
        <w:rPr>
          <w:rFonts w:hint="eastAsia"/>
        </w:rPr>
        <w:t>ies</w:t>
      </w:r>
      <w:r w:rsidR="0055092B">
        <w:rPr>
          <w:rFonts w:hint="eastAsia"/>
        </w:rPr>
        <w:t xml:space="preserve"> on its serving relay</w:t>
      </w:r>
      <w:r w:rsidR="00E8773D">
        <w:rPr>
          <w:rFonts w:hint="eastAsia"/>
        </w:rPr>
        <w:t xml:space="preserve"> (another intermediate relay UE or the last relay UE)</w:t>
      </w:r>
      <w:r w:rsidR="0055092B">
        <w:rPr>
          <w:rFonts w:hint="eastAsia"/>
        </w:rPr>
        <w:t xml:space="preserve"> to transfer the required SIB(s)/posSIB(s)</w:t>
      </w:r>
      <w:r w:rsidR="00E8773D">
        <w:rPr>
          <w:rFonts w:hint="eastAsia"/>
        </w:rPr>
        <w:t>.</w:t>
      </w:r>
      <w:r w:rsidR="0055092B">
        <w:rPr>
          <w:rFonts w:hint="eastAsia"/>
        </w:rPr>
        <w:t xml:space="preserve"> </w:t>
      </w:r>
      <w:r w:rsidR="00E8773D">
        <w:rPr>
          <w:rFonts w:hint="eastAsia"/>
        </w:rPr>
        <w:t>T</w:t>
      </w:r>
      <w:r w:rsidR="0055092B">
        <w:rPr>
          <w:rFonts w:hint="eastAsia"/>
        </w:rPr>
        <w:t>he</w:t>
      </w:r>
      <w:r w:rsidR="00E8773D">
        <w:rPr>
          <w:rFonts w:hint="eastAsia"/>
        </w:rPr>
        <w:t>se</w:t>
      </w:r>
      <w:r w:rsidR="0055092B">
        <w:rPr>
          <w:rFonts w:hint="eastAsia"/>
        </w:rPr>
        <w:t xml:space="preserve"> required SIB(s)/posSIB(s) include both </w:t>
      </w:r>
      <w:r w:rsidR="00E8773D">
        <w:rPr>
          <w:rFonts w:hint="eastAsia"/>
        </w:rPr>
        <w:t>itswon requirements</w:t>
      </w:r>
      <w:r w:rsidR="0055092B">
        <w:rPr>
          <w:rFonts w:hint="eastAsia"/>
        </w:rPr>
        <w:t xml:space="preserve"> and</w:t>
      </w:r>
      <w:r w:rsidR="00E8773D">
        <w:rPr>
          <w:rFonts w:hint="eastAsia"/>
        </w:rPr>
        <w:t xml:space="preserve"> those of</w:t>
      </w:r>
      <w:r w:rsidR="0055092B">
        <w:rPr>
          <w:rFonts w:hint="eastAsia"/>
        </w:rPr>
        <w:t xml:space="preserve"> </w:t>
      </w:r>
      <w:r w:rsidR="006F6C30">
        <w:rPr>
          <w:rFonts w:hint="eastAsia"/>
        </w:rPr>
        <w:t>its</w:t>
      </w:r>
      <w:r w:rsidR="0055092B">
        <w:rPr>
          <w:rFonts w:hint="eastAsia"/>
        </w:rPr>
        <w:t xml:space="preserve"> child UEs.</w:t>
      </w:r>
    </w:p>
    <w:p w14:paraId="1599339B" w14:textId="32CA4629" w:rsidR="0055092B" w:rsidRDefault="0055092B" w:rsidP="0055092B">
      <w:pPr>
        <w:pStyle w:val="Proposal"/>
      </w:pPr>
      <w:bookmarkStart w:id="28" w:name="_Toc181977128"/>
      <w:r>
        <w:rPr>
          <w:rFonts w:hint="eastAsia"/>
        </w:rPr>
        <w:t xml:space="preserve">For SIB/posSIB </w:t>
      </w:r>
      <w:r w:rsidRPr="00031499">
        <w:t>acquisition</w:t>
      </w:r>
      <w:r>
        <w:rPr>
          <w:rFonts w:hint="eastAsia"/>
        </w:rPr>
        <w:t xml:space="preserve"> at the IDLE/INACTIVE intermediate </w:t>
      </w:r>
      <w:r w:rsidR="00E8773D">
        <w:rPr>
          <w:rFonts w:hint="eastAsia"/>
        </w:rPr>
        <w:t xml:space="preserve">relay </w:t>
      </w:r>
      <w:r>
        <w:rPr>
          <w:rFonts w:hint="eastAsia"/>
        </w:rPr>
        <w:t xml:space="preserve">UE, as in R17, </w:t>
      </w:r>
      <w:r w:rsidR="00E8773D">
        <w:rPr>
          <w:rFonts w:hint="eastAsia"/>
        </w:rPr>
        <w:t>the intermediate relay</w:t>
      </w:r>
      <w:r>
        <w:rPr>
          <w:rFonts w:hint="eastAsia"/>
        </w:rPr>
        <w:t xml:space="preserve"> </w:t>
      </w:r>
      <w:r w:rsidR="00E8773D">
        <w:rPr>
          <w:rFonts w:hint="eastAsia"/>
        </w:rPr>
        <w:t xml:space="preserve">UE </w:t>
      </w:r>
      <w:r>
        <w:rPr>
          <w:rFonts w:hint="eastAsia"/>
        </w:rPr>
        <w:t>informs the required SIB(s)/posSIB(s) (includ</w:t>
      </w:r>
      <w:r w:rsidR="00E8773D">
        <w:rPr>
          <w:rFonts w:hint="eastAsia"/>
        </w:rPr>
        <w:t>ing</w:t>
      </w:r>
      <w:r>
        <w:rPr>
          <w:rFonts w:hint="eastAsia"/>
        </w:rPr>
        <w:t xml:space="preserve"> the </w:t>
      </w:r>
      <w:r>
        <w:t>requirements</w:t>
      </w:r>
      <w:r>
        <w:rPr>
          <w:rFonts w:hint="eastAsia"/>
        </w:rPr>
        <w:t xml:space="preserve"> from itself and </w:t>
      </w:r>
      <w:r w:rsidR="006F6C30">
        <w:rPr>
          <w:rFonts w:hint="eastAsia"/>
        </w:rPr>
        <w:t>its</w:t>
      </w:r>
      <w:r>
        <w:rPr>
          <w:rFonts w:hint="eastAsia"/>
        </w:rPr>
        <w:t xml:space="preserve"> child UEs) to the serving relay UE (another intermediate relay UE or the last relay) via </w:t>
      </w:r>
      <w:r w:rsidRPr="00847459">
        <w:rPr>
          <w:i/>
          <w:iCs/>
        </w:rPr>
        <w:t>RemoteUEinformation</w:t>
      </w:r>
      <w:r w:rsidRPr="00847459">
        <w:rPr>
          <w:rFonts w:hint="eastAsia"/>
          <w:i/>
          <w:iCs/>
        </w:rPr>
        <w:t>Sidelink</w:t>
      </w:r>
      <w:r>
        <w:rPr>
          <w:rFonts w:hint="eastAsia"/>
        </w:rPr>
        <w:t xml:space="preserve"> message, and the serving relay </w:t>
      </w:r>
      <w:r w:rsidR="006F6C30">
        <w:rPr>
          <w:rFonts w:hint="eastAsia"/>
        </w:rPr>
        <w:t xml:space="preserve">UE </w:t>
      </w:r>
      <w:r w:rsidR="007053C1">
        <w:rPr>
          <w:rFonts w:hint="eastAsia"/>
        </w:rPr>
        <w:t xml:space="preserve">then </w:t>
      </w:r>
      <w:r>
        <w:rPr>
          <w:rFonts w:hint="eastAsia"/>
        </w:rPr>
        <w:t>transfer</w:t>
      </w:r>
      <w:r w:rsidR="007053C1">
        <w:rPr>
          <w:rFonts w:hint="eastAsia"/>
        </w:rPr>
        <w:t>s</w:t>
      </w:r>
      <w:r>
        <w:rPr>
          <w:rFonts w:hint="eastAsia"/>
        </w:rPr>
        <w:t xml:space="preserve"> the valid SIB(s)/posSIB(s)</w:t>
      </w:r>
      <w:r w:rsidR="00E8773D">
        <w:rPr>
          <w:rFonts w:hint="eastAsia"/>
        </w:rPr>
        <w:t xml:space="preserve"> </w:t>
      </w:r>
      <w:r w:rsidR="006F6C30">
        <w:rPr>
          <w:rFonts w:hint="eastAsia"/>
        </w:rPr>
        <w:t xml:space="preserve">requested </w:t>
      </w:r>
      <w:r w:rsidR="00E8773D">
        <w:rPr>
          <w:rFonts w:hint="eastAsia"/>
        </w:rPr>
        <w:t>by</w:t>
      </w:r>
      <w:r>
        <w:rPr>
          <w:rFonts w:hint="eastAsia"/>
        </w:rPr>
        <w:t xml:space="preserve"> the intermediate UE via </w:t>
      </w:r>
      <w:r w:rsidRPr="00D94D6E">
        <w:rPr>
          <w:rFonts w:hint="eastAsia"/>
          <w:i/>
          <w:iCs/>
        </w:rPr>
        <w:t>UuMessageTransferSidelink</w:t>
      </w:r>
      <w:r>
        <w:rPr>
          <w:rFonts w:hint="eastAsia"/>
        </w:rPr>
        <w:t>.</w:t>
      </w:r>
      <w:bookmarkEnd w:id="28"/>
    </w:p>
    <w:p w14:paraId="3890834D" w14:textId="3CDF583C" w:rsidR="00F76EE3" w:rsidRDefault="0055092B" w:rsidP="00EF59A9">
      <w:r>
        <w:rPr>
          <w:rFonts w:hint="eastAsia"/>
        </w:rPr>
        <w:t xml:space="preserve">For </w:t>
      </w:r>
      <w:r w:rsidR="00011810">
        <w:rPr>
          <w:rFonts w:hint="eastAsia"/>
        </w:rPr>
        <w:t xml:space="preserve">Paging message forwarding, </w:t>
      </w:r>
      <w:r w:rsidR="00011810">
        <w:t>similar</w:t>
      </w:r>
      <w:r w:rsidR="00011810">
        <w:rPr>
          <w:rFonts w:hint="eastAsia"/>
        </w:rPr>
        <w:t xml:space="preserve"> to the above analysis </w:t>
      </w:r>
      <w:r w:rsidR="00E8773D">
        <w:rPr>
          <w:rFonts w:hint="eastAsia"/>
        </w:rPr>
        <w:t>of</w:t>
      </w:r>
      <w:r w:rsidR="00011810">
        <w:rPr>
          <w:rFonts w:hint="eastAsia"/>
        </w:rPr>
        <w:t xml:space="preserve"> SIB </w:t>
      </w:r>
      <w:r w:rsidR="00011810">
        <w:t>forwarding</w:t>
      </w:r>
      <w:r w:rsidR="00011810">
        <w:rPr>
          <w:rFonts w:hint="eastAsia"/>
        </w:rPr>
        <w:t xml:space="preserve">, the </w:t>
      </w:r>
      <w:r w:rsidR="007053C1">
        <w:rPr>
          <w:rFonts w:hint="eastAsia"/>
        </w:rPr>
        <w:t xml:space="preserve">mechanism for the </w:t>
      </w:r>
      <w:r w:rsidR="00011810">
        <w:rPr>
          <w:rFonts w:hint="eastAsia"/>
        </w:rPr>
        <w:t xml:space="preserve">IDLE/INACTIVE remote UE is </w:t>
      </w:r>
      <w:r w:rsidR="007053C1">
        <w:rPr>
          <w:rFonts w:hint="eastAsia"/>
        </w:rPr>
        <w:t xml:space="preserve">the </w:t>
      </w:r>
      <w:r w:rsidR="00011810">
        <w:rPr>
          <w:rFonts w:hint="eastAsia"/>
        </w:rPr>
        <w:t xml:space="preserve">same as </w:t>
      </w:r>
      <w:r w:rsidR="007053C1">
        <w:rPr>
          <w:rFonts w:hint="eastAsia"/>
        </w:rPr>
        <w:t xml:space="preserve">in </w:t>
      </w:r>
      <w:r w:rsidR="00011810">
        <w:rPr>
          <w:rFonts w:hint="eastAsia"/>
        </w:rPr>
        <w:t>R17</w:t>
      </w:r>
      <w:r w:rsidR="007053C1">
        <w:rPr>
          <w:rFonts w:hint="eastAsia"/>
        </w:rPr>
        <w:t>. The</w:t>
      </w:r>
      <w:r w:rsidR="00011810">
        <w:rPr>
          <w:rFonts w:hint="eastAsia"/>
        </w:rPr>
        <w:t xml:space="preserve"> </w:t>
      </w:r>
      <w:r w:rsidR="00011810">
        <w:t>remote</w:t>
      </w:r>
      <w:r w:rsidR="00011810">
        <w:rPr>
          <w:rFonts w:hint="eastAsia"/>
        </w:rPr>
        <w:t xml:space="preserve"> UE provide</w:t>
      </w:r>
      <w:r w:rsidR="007053C1">
        <w:rPr>
          <w:rFonts w:hint="eastAsia"/>
        </w:rPr>
        <w:t>s</w:t>
      </w:r>
      <w:r w:rsidR="00011810">
        <w:rPr>
          <w:rFonts w:hint="eastAsia"/>
        </w:rPr>
        <w:t xml:space="preserve"> its paging related information to the first relay UE and rel</w:t>
      </w:r>
      <w:r w:rsidR="007053C1">
        <w:rPr>
          <w:rFonts w:hint="eastAsia"/>
        </w:rPr>
        <w:t>ies</w:t>
      </w:r>
      <w:r w:rsidR="00011810">
        <w:rPr>
          <w:rFonts w:hint="eastAsia"/>
        </w:rPr>
        <w:t xml:space="preserve"> on the first relay UE to help acquire the Paging message.</w:t>
      </w:r>
      <w:r w:rsidR="00DA0F72">
        <w:rPr>
          <w:rFonts w:hint="eastAsia"/>
        </w:rPr>
        <w:t xml:space="preserve"> </w:t>
      </w:r>
      <w:r w:rsidR="007053C1">
        <w:rPr>
          <w:rFonts w:hint="eastAsia"/>
        </w:rPr>
        <w:t>F</w:t>
      </w:r>
      <w:r w:rsidR="00DA0F72">
        <w:rPr>
          <w:rFonts w:hint="eastAsia"/>
        </w:rPr>
        <w:t xml:space="preserve">or the IDLE/INACTIVE intermediate relay UE, since it cannot receive the paging message </w:t>
      </w:r>
      <w:r w:rsidR="007053C1">
        <w:rPr>
          <w:rFonts w:hint="eastAsia"/>
        </w:rPr>
        <w:t xml:space="preserve">directly </w:t>
      </w:r>
      <w:r w:rsidR="00DA0F72">
        <w:rPr>
          <w:rFonts w:hint="eastAsia"/>
        </w:rPr>
        <w:t xml:space="preserve">from the </w:t>
      </w:r>
      <w:r w:rsidR="00DA0F72">
        <w:t>network</w:t>
      </w:r>
      <w:r w:rsidR="00DA0F72">
        <w:rPr>
          <w:rFonts w:hint="eastAsia"/>
        </w:rPr>
        <w:t>, it also needs to acquire its own paging and the paging requested by its child UEs via the serving relay UE.</w:t>
      </w:r>
    </w:p>
    <w:p w14:paraId="555B7470" w14:textId="33D5D955" w:rsidR="00011810" w:rsidRDefault="00F76EE3" w:rsidP="00011810">
      <w:pPr>
        <w:pStyle w:val="Proposal"/>
      </w:pPr>
      <w:bookmarkStart w:id="29" w:name="_Toc181977129"/>
      <w:r>
        <w:rPr>
          <w:rFonts w:hint="eastAsia"/>
        </w:rPr>
        <w:t xml:space="preserve">For Paging </w:t>
      </w:r>
      <w:r w:rsidR="00011810">
        <w:rPr>
          <w:rFonts w:hint="eastAsia"/>
        </w:rPr>
        <w:t xml:space="preserve">acquisition at the </w:t>
      </w:r>
      <w:r>
        <w:rPr>
          <w:rFonts w:hint="eastAsia"/>
        </w:rPr>
        <w:t>IDLE/INACTIVE Remote UE</w:t>
      </w:r>
      <w:r w:rsidR="00011810">
        <w:rPr>
          <w:rFonts w:hint="eastAsia"/>
        </w:rPr>
        <w:t>,</w:t>
      </w:r>
      <w:r>
        <w:rPr>
          <w:rFonts w:hint="eastAsia"/>
        </w:rPr>
        <w:t xml:space="preserve"> </w:t>
      </w:r>
      <w:r w:rsidR="00011810">
        <w:rPr>
          <w:rFonts w:hint="eastAsia"/>
        </w:rPr>
        <w:t xml:space="preserve">as in R17, </w:t>
      </w:r>
      <w:r w:rsidR="007053C1">
        <w:rPr>
          <w:rFonts w:hint="eastAsia"/>
        </w:rPr>
        <w:t>the Remote UE</w:t>
      </w:r>
      <w:r>
        <w:rPr>
          <w:rFonts w:hint="eastAsia"/>
        </w:rPr>
        <w:t xml:space="preserve"> </w:t>
      </w:r>
      <w:r w:rsidRPr="00F76EE3">
        <w:t>provide</w:t>
      </w:r>
      <w:r w:rsidR="00011810">
        <w:rPr>
          <w:rFonts w:hint="eastAsia"/>
        </w:rPr>
        <w:t>s</w:t>
      </w:r>
      <w:r w:rsidRPr="00F76EE3">
        <w:t xml:space="preserve"> Paging related information</w:t>
      </w:r>
      <w:r>
        <w:rPr>
          <w:rFonts w:hint="eastAsia"/>
        </w:rPr>
        <w:t xml:space="preserve"> to </w:t>
      </w:r>
      <w:r w:rsidR="00011810">
        <w:rPr>
          <w:rFonts w:hint="eastAsia"/>
        </w:rPr>
        <w:t>the first</w:t>
      </w:r>
      <w:r>
        <w:rPr>
          <w:rFonts w:hint="eastAsia"/>
        </w:rPr>
        <w:t xml:space="preserve"> relay UE</w:t>
      </w:r>
      <w:r w:rsidR="00011810">
        <w:rPr>
          <w:rFonts w:hint="eastAsia"/>
        </w:rPr>
        <w:t xml:space="preserve"> via </w:t>
      </w:r>
      <w:r w:rsidR="00011810" w:rsidRPr="00847459">
        <w:rPr>
          <w:i/>
          <w:iCs/>
        </w:rPr>
        <w:lastRenderedPageBreak/>
        <w:t>RemoteUEinformation</w:t>
      </w:r>
      <w:r w:rsidR="00011810" w:rsidRPr="00847459">
        <w:rPr>
          <w:rFonts w:hint="eastAsia"/>
          <w:i/>
          <w:iCs/>
        </w:rPr>
        <w:t>Sidelink</w:t>
      </w:r>
      <w:r w:rsidR="00011810">
        <w:rPr>
          <w:rFonts w:hint="eastAsia"/>
        </w:rPr>
        <w:t xml:space="preserve"> message, and the first relay </w:t>
      </w:r>
      <w:r w:rsidR="007053C1">
        <w:rPr>
          <w:rFonts w:hint="eastAsia"/>
        </w:rPr>
        <w:t xml:space="preserve">then </w:t>
      </w:r>
      <w:r w:rsidR="00011810">
        <w:rPr>
          <w:rFonts w:hint="eastAsia"/>
        </w:rPr>
        <w:t>transfer</w:t>
      </w:r>
      <w:r w:rsidR="007053C1">
        <w:rPr>
          <w:rFonts w:hint="eastAsia"/>
        </w:rPr>
        <w:t>s</w:t>
      </w:r>
      <w:r w:rsidR="00011810">
        <w:rPr>
          <w:rFonts w:hint="eastAsia"/>
        </w:rPr>
        <w:t xml:space="preserve"> the </w:t>
      </w:r>
      <w:r w:rsidR="002B1766">
        <w:rPr>
          <w:rFonts w:hint="eastAsia"/>
        </w:rPr>
        <w:t>related paging message</w:t>
      </w:r>
      <w:r w:rsidR="00011810">
        <w:rPr>
          <w:rFonts w:hint="eastAsia"/>
        </w:rPr>
        <w:t xml:space="preserve"> to the remote UE via </w:t>
      </w:r>
      <w:r w:rsidR="00011810" w:rsidRPr="00D94D6E">
        <w:rPr>
          <w:rFonts w:hint="eastAsia"/>
          <w:i/>
          <w:iCs/>
        </w:rPr>
        <w:t>UuMessageTransferSidelink</w:t>
      </w:r>
      <w:r w:rsidR="00011810">
        <w:rPr>
          <w:rFonts w:hint="eastAsia"/>
        </w:rPr>
        <w:t>.</w:t>
      </w:r>
      <w:bookmarkEnd w:id="29"/>
    </w:p>
    <w:p w14:paraId="14237CDB" w14:textId="45B8813A" w:rsidR="00DA0F72" w:rsidRDefault="00DA0F72" w:rsidP="00DA0F72">
      <w:pPr>
        <w:pStyle w:val="Proposal"/>
      </w:pPr>
      <w:bookmarkStart w:id="30" w:name="_Toc181977130"/>
      <w:r>
        <w:rPr>
          <w:rFonts w:hint="eastAsia"/>
        </w:rPr>
        <w:t xml:space="preserve">For Paging acquisition at the IDLE/INACTIVE intermediate relay UE, as in R17, </w:t>
      </w:r>
      <w:r w:rsidR="007053C1">
        <w:rPr>
          <w:rFonts w:hint="eastAsia"/>
        </w:rPr>
        <w:t>the intermediate relay UE</w:t>
      </w:r>
      <w:r>
        <w:rPr>
          <w:rFonts w:hint="eastAsia"/>
        </w:rPr>
        <w:t xml:space="preserve"> </w:t>
      </w:r>
      <w:r w:rsidRPr="00F76EE3">
        <w:t>provide</w:t>
      </w:r>
      <w:r>
        <w:rPr>
          <w:rFonts w:hint="eastAsia"/>
        </w:rPr>
        <w:t>s</w:t>
      </w:r>
      <w:r w:rsidRPr="00F76EE3">
        <w:t xml:space="preserve"> Paging related information</w:t>
      </w:r>
      <w:r>
        <w:rPr>
          <w:rFonts w:hint="eastAsia"/>
        </w:rPr>
        <w:t xml:space="preserve"> (includ</w:t>
      </w:r>
      <w:r w:rsidR="007053C1">
        <w:rPr>
          <w:rFonts w:hint="eastAsia"/>
        </w:rPr>
        <w:t>ing</w:t>
      </w:r>
      <w:r>
        <w:rPr>
          <w:rFonts w:hint="eastAsia"/>
        </w:rPr>
        <w:t xml:space="preserve"> its own information and the information of the child UE(s)) to the serving relay UE (another intermediate relay UE or the last relay UE) via </w:t>
      </w:r>
      <w:r w:rsidRPr="00847459">
        <w:rPr>
          <w:i/>
          <w:iCs/>
        </w:rPr>
        <w:t>RemoteUEinformation</w:t>
      </w:r>
      <w:r w:rsidRPr="00847459">
        <w:rPr>
          <w:rFonts w:hint="eastAsia"/>
          <w:i/>
          <w:iCs/>
        </w:rPr>
        <w:t>Sidelink</w:t>
      </w:r>
      <w:r>
        <w:rPr>
          <w:rFonts w:hint="eastAsia"/>
        </w:rPr>
        <w:t xml:space="preserve"> message</w:t>
      </w:r>
      <w:r w:rsidR="007053C1">
        <w:rPr>
          <w:rFonts w:hint="eastAsia"/>
        </w:rPr>
        <w:t>. The</w:t>
      </w:r>
      <w:r>
        <w:rPr>
          <w:rFonts w:hint="eastAsia"/>
        </w:rPr>
        <w:t xml:space="preserve"> serving relay </w:t>
      </w:r>
      <w:r w:rsidR="007053C1">
        <w:rPr>
          <w:rFonts w:hint="eastAsia"/>
        </w:rPr>
        <w:t xml:space="preserve">then </w:t>
      </w:r>
      <w:r>
        <w:rPr>
          <w:rFonts w:hint="eastAsia"/>
        </w:rPr>
        <w:t>transfer</w:t>
      </w:r>
      <w:r w:rsidR="007053C1">
        <w:rPr>
          <w:rFonts w:hint="eastAsia"/>
        </w:rPr>
        <w:t>s</w:t>
      </w:r>
      <w:r>
        <w:rPr>
          <w:rFonts w:hint="eastAsia"/>
        </w:rPr>
        <w:t xml:space="preserve"> the related paging messages to the intermediate </w:t>
      </w:r>
      <w:r w:rsidR="007053C1">
        <w:rPr>
          <w:rFonts w:hint="eastAsia"/>
        </w:rPr>
        <w:t xml:space="preserve">relay </w:t>
      </w:r>
      <w:r>
        <w:rPr>
          <w:rFonts w:hint="eastAsia"/>
        </w:rPr>
        <w:t xml:space="preserve">UE via </w:t>
      </w:r>
      <w:r w:rsidRPr="00D94D6E">
        <w:rPr>
          <w:rFonts w:hint="eastAsia"/>
          <w:i/>
          <w:iCs/>
        </w:rPr>
        <w:t>UuMessageTransferSidelink</w:t>
      </w:r>
      <w:r>
        <w:rPr>
          <w:rFonts w:hint="eastAsia"/>
        </w:rPr>
        <w:t>.</w:t>
      </w:r>
      <w:bookmarkEnd w:id="30"/>
    </w:p>
    <w:p w14:paraId="17B2679B" w14:textId="47C38B7F" w:rsidR="001772F3" w:rsidRDefault="00DA0F72" w:rsidP="00EF59A9">
      <w:r>
        <w:rPr>
          <w:rFonts w:hint="eastAsia"/>
        </w:rPr>
        <w:t xml:space="preserve">For intermediate relay UE in RRC CONNECTED state, </w:t>
      </w:r>
      <w:r w:rsidR="007053C1">
        <w:rPr>
          <w:rFonts w:hint="eastAsia"/>
        </w:rPr>
        <w:t>it</w:t>
      </w:r>
      <w:r>
        <w:rPr>
          <w:rFonts w:hint="eastAsia"/>
        </w:rPr>
        <w:t xml:space="preserve"> cannot be configured with CORESET, it can perform paging forwarding for its child UEs via dedicated RRC message from the network</w:t>
      </w:r>
      <w:r w:rsidR="007053C1">
        <w:rPr>
          <w:rFonts w:hint="eastAsia"/>
        </w:rPr>
        <w:t xml:space="preserve"> as in R17</w:t>
      </w:r>
      <w:r>
        <w:rPr>
          <w:rFonts w:hint="eastAsia"/>
        </w:rPr>
        <w:t>.</w:t>
      </w:r>
    </w:p>
    <w:p w14:paraId="4BB91DA0" w14:textId="1F9583F3" w:rsidR="001772F3" w:rsidRDefault="001772F3" w:rsidP="00F76EE3">
      <w:pPr>
        <w:pStyle w:val="Proposal"/>
      </w:pPr>
      <w:bookmarkStart w:id="31" w:name="_Toc181977131"/>
      <w:r>
        <w:rPr>
          <w:rFonts w:hint="eastAsia"/>
        </w:rPr>
        <w:t xml:space="preserve">For CONNECTED intermediate Relay UE, </w:t>
      </w:r>
      <w:r w:rsidR="00DA0F72">
        <w:rPr>
          <w:rFonts w:hint="eastAsia"/>
        </w:rPr>
        <w:t xml:space="preserve">as in R17, </w:t>
      </w:r>
      <w:r>
        <w:rPr>
          <w:rFonts w:hint="eastAsia"/>
        </w:rPr>
        <w:t xml:space="preserve">upon reception of </w:t>
      </w:r>
      <w:r w:rsidR="00DA0F72">
        <w:rPr>
          <w:rFonts w:hint="eastAsia"/>
        </w:rPr>
        <w:t xml:space="preserve">paging </w:t>
      </w:r>
      <w:r>
        <w:rPr>
          <w:rFonts w:hint="eastAsia"/>
        </w:rPr>
        <w:t xml:space="preserve">request, it reports the received </w:t>
      </w:r>
      <w:r w:rsidR="00DA0F72">
        <w:rPr>
          <w:rFonts w:hint="eastAsia"/>
        </w:rPr>
        <w:t xml:space="preserve">paging </w:t>
      </w:r>
      <w:r>
        <w:rPr>
          <w:rFonts w:hint="eastAsia"/>
        </w:rPr>
        <w:t>related information</w:t>
      </w:r>
      <w:r w:rsidR="00DA0F72">
        <w:rPr>
          <w:rFonts w:hint="eastAsia"/>
        </w:rPr>
        <w:t xml:space="preserve"> from child UEs</w:t>
      </w:r>
      <w:r>
        <w:rPr>
          <w:rFonts w:hint="eastAsia"/>
        </w:rPr>
        <w:t xml:space="preserve"> to the network via SUI message.</w:t>
      </w:r>
      <w:bookmarkEnd w:id="31"/>
    </w:p>
    <w:p w14:paraId="52429289" w14:textId="68EA359A" w:rsidR="00486EA8" w:rsidRDefault="00486EA8" w:rsidP="00486EA8">
      <w:pPr>
        <w:pStyle w:val="20"/>
      </w:pPr>
      <w:r>
        <w:rPr>
          <w:rFonts w:hint="eastAsia"/>
        </w:rPr>
        <w:t>Notification message</w:t>
      </w:r>
    </w:p>
    <w:p w14:paraId="234A8596" w14:textId="5DE2E738" w:rsidR="00486EA8" w:rsidRDefault="0069523A" w:rsidP="00486EA8">
      <w:r>
        <w:rPr>
          <w:rFonts w:hint="eastAsia"/>
        </w:rPr>
        <w:t>For notification</w:t>
      </w:r>
      <w:r w:rsidR="00BA1D40">
        <w:rPr>
          <w:rFonts w:hint="eastAsia"/>
        </w:rPr>
        <w:t xml:space="preserve"> message, it is used </w:t>
      </w:r>
      <w:r w:rsidR="00BA1D40" w:rsidRPr="00BA1D40">
        <w:t>by a U2N</w:t>
      </w:r>
      <w:r w:rsidR="003638FF">
        <w:rPr>
          <w:rFonts w:hint="eastAsia"/>
        </w:rPr>
        <w:t>/U2U</w:t>
      </w:r>
      <w:r w:rsidR="00BA1D40" w:rsidRPr="00BA1D40">
        <w:t xml:space="preserve"> Relay UE to send notification to the connected U2N</w:t>
      </w:r>
      <w:r w:rsidR="003638FF">
        <w:rPr>
          <w:rFonts w:hint="eastAsia"/>
        </w:rPr>
        <w:t>/U2U</w:t>
      </w:r>
      <w:r w:rsidR="00BA1D40" w:rsidRPr="00BA1D40">
        <w:t xml:space="preserve"> Remote UE</w:t>
      </w:r>
      <w:r w:rsidR="00BA1D40">
        <w:rPr>
          <w:rFonts w:hint="eastAsia"/>
        </w:rPr>
        <w:t xml:space="preserve"> on the </w:t>
      </w:r>
      <w:r w:rsidR="003638FF">
        <w:rPr>
          <w:rFonts w:hint="eastAsia"/>
        </w:rPr>
        <w:t>other side</w:t>
      </w:r>
      <w:r w:rsidR="00BA1D40">
        <w:rPr>
          <w:rFonts w:hint="eastAsia"/>
        </w:rPr>
        <w:t xml:space="preserve"> link status.</w:t>
      </w:r>
    </w:p>
    <w:tbl>
      <w:tblPr>
        <w:tblStyle w:val="aff9"/>
        <w:tblW w:w="0" w:type="auto"/>
        <w:tblLook w:val="04A0" w:firstRow="1" w:lastRow="0" w:firstColumn="1" w:lastColumn="0" w:noHBand="0" w:noVBand="1"/>
      </w:tblPr>
      <w:tblGrid>
        <w:gridCol w:w="9629"/>
      </w:tblGrid>
      <w:tr w:rsidR="00BA1D40" w14:paraId="62DD6C68" w14:textId="77777777" w:rsidTr="00BA1D40">
        <w:tc>
          <w:tcPr>
            <w:tcW w:w="9629" w:type="dxa"/>
          </w:tcPr>
          <w:p w14:paraId="13CD8996" w14:textId="77777777" w:rsidR="00B71A6E" w:rsidRPr="00B71A6E" w:rsidRDefault="00B71A6E" w:rsidP="00EF59A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4"/>
              <w:rPr>
                <w:rFonts w:eastAsia="MS Mincho"/>
                <w:sz w:val="22"/>
                <w:szCs w:val="20"/>
              </w:rPr>
            </w:pPr>
            <w:bookmarkStart w:id="32" w:name="_Toc178104874"/>
            <w:r w:rsidRPr="00B71A6E">
              <w:rPr>
                <w:rFonts w:eastAsia="MS Mincho"/>
                <w:sz w:val="22"/>
                <w:szCs w:val="20"/>
              </w:rPr>
              <w:t>5.8.9.10.2</w:t>
            </w:r>
            <w:r w:rsidRPr="00B71A6E">
              <w:rPr>
                <w:rFonts w:eastAsia="MS Mincho"/>
                <w:sz w:val="22"/>
                <w:szCs w:val="20"/>
              </w:rPr>
              <w:tab/>
              <w:t>Initiation</w:t>
            </w:r>
            <w:bookmarkEnd w:id="32"/>
          </w:p>
          <w:p w14:paraId="4F240939"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B71A6E">
              <w:rPr>
                <w:rFonts w:ascii="Times New Roman" w:eastAsia="Times New Roman" w:hAnsi="Times New Roman"/>
                <w:szCs w:val="20"/>
              </w:rPr>
              <w:t>The Relay UE may initiate the procedure when one of the following conditions is met:</w:t>
            </w:r>
          </w:p>
          <w:p w14:paraId="34829F5B"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1&gt;</w:t>
            </w:r>
            <w:r w:rsidRPr="00B71A6E">
              <w:rPr>
                <w:rFonts w:ascii="Times New Roman" w:eastAsia="Times New Roman" w:hAnsi="Times New Roman"/>
                <w:szCs w:val="20"/>
              </w:rPr>
              <w:tab/>
              <w:t>if the UE is acting as U2N Relay UE:</w:t>
            </w:r>
          </w:p>
          <w:p w14:paraId="1228431F"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Uu RLF as specified in 5.3.10;</w:t>
            </w:r>
          </w:p>
          <w:p w14:paraId="2DA3C6AB"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w:t>
            </w:r>
            <w:r w:rsidRPr="00B71A6E">
              <w:rPr>
                <w:rFonts w:ascii="Times New Roman" w:eastAsia="MS Mincho" w:hAnsi="Times New Roman"/>
                <w:szCs w:val="20"/>
              </w:rPr>
              <w:t xml:space="preserve">reception of an </w:t>
            </w:r>
            <w:r w:rsidRPr="00B71A6E">
              <w:rPr>
                <w:rFonts w:ascii="Times New Roman" w:eastAsia="MS Mincho" w:hAnsi="Times New Roman"/>
                <w:i/>
                <w:szCs w:val="20"/>
              </w:rPr>
              <w:t>RRCReconfiguration</w:t>
            </w:r>
            <w:r w:rsidRPr="00B71A6E">
              <w:rPr>
                <w:rFonts w:ascii="Times New Roman" w:eastAsia="Times New Roman" w:hAnsi="Times New Roman"/>
                <w:szCs w:val="20"/>
              </w:rPr>
              <w:t xml:space="preserve"> including the </w:t>
            </w:r>
            <w:r w:rsidRPr="00B71A6E">
              <w:rPr>
                <w:rFonts w:ascii="Times New Roman" w:eastAsia="Times New Roman" w:hAnsi="Times New Roman"/>
                <w:i/>
                <w:szCs w:val="20"/>
              </w:rPr>
              <w:t>reconfigurationWithSync</w:t>
            </w:r>
            <w:r w:rsidRPr="00B71A6E">
              <w:rPr>
                <w:rFonts w:ascii="Times New Roman" w:eastAsia="Times New Roman" w:hAnsi="Times New Roman"/>
                <w:szCs w:val="20"/>
              </w:rPr>
              <w:t>;</w:t>
            </w:r>
          </w:p>
          <w:p w14:paraId="7F094FC1"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cell reselection;</w:t>
            </w:r>
          </w:p>
          <w:p w14:paraId="2345A3D0"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 xml:space="preserve">upon L2 U2N Relay UE's RRC connection failure including </w:t>
            </w:r>
            <w:r w:rsidRPr="00B71A6E">
              <w:rPr>
                <w:rFonts w:ascii="Times New Roman" w:eastAsia="Malgun Gothic" w:hAnsi="Times New Roman"/>
                <w:szCs w:val="20"/>
              </w:rPr>
              <w:t>RRC connection reject</w:t>
            </w:r>
            <w:r w:rsidRPr="00B71A6E">
              <w:rPr>
                <w:rFonts w:ascii="Times New Roman" w:eastAsia="Times New Roman" w:hAnsi="Times New Roman"/>
                <w:szCs w:val="20"/>
              </w:rPr>
              <w:t xml:space="preserve"> as specified in 5.3.3.5 and 5.3.13.10, and T300 expiry as specified in 5.3.3.7, and RRC resume failure as specified in 5.3.13.5;</w:t>
            </w:r>
          </w:p>
          <w:p w14:paraId="41AA306A"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1&gt;</w:t>
            </w:r>
            <w:r w:rsidRPr="00B71A6E">
              <w:rPr>
                <w:rFonts w:ascii="Times New Roman" w:eastAsia="Times New Roman" w:hAnsi="Times New Roman"/>
                <w:szCs w:val="20"/>
              </w:rPr>
              <w:tab/>
              <w:t>if the UE is acting as L2 U2U Relay UE:</w:t>
            </w:r>
          </w:p>
          <w:p w14:paraId="391021C8" w14:textId="77777777" w:rsidR="00B71A6E" w:rsidRPr="00B71A6E" w:rsidRDefault="00B71A6E" w:rsidP="00B71A6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detection of PC5 RLF for the hop between the L2 U2U Relay UE and L2 U2U Remote UE as specified in 5.8.9.3;</w:t>
            </w:r>
          </w:p>
          <w:p w14:paraId="3542E87A" w14:textId="7C6FAA8C" w:rsidR="00BA1D40" w:rsidRPr="00EF59A9" w:rsidRDefault="00B71A6E" w:rsidP="00EF59A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heme="minorEastAsia" w:hAnsi="Times New Roman"/>
                <w:szCs w:val="20"/>
              </w:rPr>
            </w:pPr>
            <w:r w:rsidRPr="00B71A6E">
              <w:rPr>
                <w:rFonts w:ascii="Times New Roman" w:eastAsia="Times New Roman" w:hAnsi="Times New Roman"/>
                <w:szCs w:val="20"/>
              </w:rPr>
              <w:t>2&gt;</w:t>
            </w:r>
            <w:r w:rsidRPr="00B71A6E">
              <w:rPr>
                <w:rFonts w:ascii="Times New Roman" w:eastAsia="Times New Roman" w:hAnsi="Times New Roman"/>
                <w:szCs w:val="20"/>
              </w:rPr>
              <w:tab/>
              <w:t>upon PC5-RRC connection release for the per-hop link between the L2 U2U Relay UE and L2 U2U Remote UE as specified in 5.8.9.5</w:t>
            </w:r>
          </w:p>
        </w:tc>
      </w:tr>
    </w:tbl>
    <w:p w14:paraId="1976D69B" w14:textId="77777777" w:rsidR="00464A44" w:rsidRDefault="00464A44" w:rsidP="00BA1D40">
      <w:pPr>
        <w:spacing w:before="120"/>
      </w:pPr>
      <w:r w:rsidRPr="00464A44">
        <w:t xml:space="preserve">In multi-hop U2N Relay, the intermediate relay UE, as illustrated in the following figure for a 2-hop relay case, </w:t>
      </w:r>
      <w:r>
        <w:rPr>
          <w:rFonts w:hint="eastAsia"/>
        </w:rPr>
        <w:t>is involved in</w:t>
      </w:r>
      <w:r w:rsidRPr="00464A44">
        <w:t xml:space="preserve"> multiple links</w:t>
      </w:r>
      <w:r>
        <w:rPr>
          <w:rFonts w:hint="eastAsia"/>
        </w:rPr>
        <w:t xml:space="preserve"> towards the network</w:t>
      </w:r>
      <w:r w:rsidRPr="00464A44">
        <w:t>: the link between the intermediate relay UE and the network, the link between the intermediate relay UE and the last relay UE, and the link between the last relay UE and the network.</w:t>
      </w:r>
    </w:p>
    <w:p w14:paraId="42EC248A" w14:textId="67509527" w:rsidR="003638FF" w:rsidRDefault="0026268C" w:rsidP="00BA1D40">
      <w:pPr>
        <w:spacing w:before="120"/>
      </w:pPr>
      <w:r>
        <w:rPr>
          <w:noProof/>
        </w:rPr>
        <w:drawing>
          <wp:inline distT="0" distB="0" distL="0" distR="0" wp14:anchorId="509D3C5F" wp14:editId="106DBD2A">
            <wp:extent cx="6120765" cy="1083310"/>
            <wp:effectExtent l="0" t="0" r="0" b="2540"/>
            <wp:docPr id="134471035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10357" name="图片 1" descr="图示&#10;&#10;描述已自动生成"/>
                    <pic:cNvPicPr/>
                  </pic:nvPicPr>
                  <pic:blipFill>
                    <a:blip r:embed="rId12"/>
                    <a:stretch>
                      <a:fillRect/>
                    </a:stretch>
                  </pic:blipFill>
                  <pic:spPr>
                    <a:xfrm>
                      <a:off x="0" y="0"/>
                      <a:ext cx="6120765" cy="1083310"/>
                    </a:xfrm>
                    <a:prstGeom prst="rect">
                      <a:avLst/>
                    </a:prstGeom>
                  </pic:spPr>
                </pic:pic>
              </a:graphicData>
            </a:graphic>
          </wp:inline>
        </w:drawing>
      </w:r>
    </w:p>
    <w:p w14:paraId="7DEF3274" w14:textId="5D306CAA" w:rsidR="004E636C" w:rsidRPr="003638FF" w:rsidRDefault="004E636C" w:rsidP="00EF59A9">
      <w:pPr>
        <w:pStyle w:val="aff2"/>
      </w:pPr>
      <w:r>
        <w:rPr>
          <w:rFonts w:hint="eastAsia"/>
        </w:rPr>
        <w:t xml:space="preserve">Figure 1. </w:t>
      </w:r>
      <w:r w:rsidR="00464A44">
        <w:t>T</w:t>
      </w:r>
      <w:r>
        <w:rPr>
          <w:rFonts w:hint="eastAsia"/>
        </w:rPr>
        <w:t>he topology of 2-hop U2N Relay</w:t>
      </w:r>
    </w:p>
    <w:p w14:paraId="1E3D3CAF" w14:textId="77777777" w:rsidR="009C5BC2" w:rsidRDefault="009C5BC2" w:rsidP="009C5BC2">
      <w:pPr>
        <w:spacing w:before="120"/>
      </w:pPr>
      <w:r>
        <w:t>As shown in the above figure, the intermediate relay can directly detect the status of link1 and link3, while the status of link2 is notified by the last relay UE. The question that arises is how the intermediate relay UE should indicate and handle the status of each link in different scenarios.</w:t>
      </w:r>
    </w:p>
    <w:p w14:paraId="2E4DB561" w14:textId="77777777" w:rsidR="009C5BC2" w:rsidRDefault="009C5BC2" w:rsidP="009C5BC2">
      <w:pPr>
        <w:spacing w:before="120"/>
      </w:pPr>
    </w:p>
    <w:p w14:paraId="68DC3F5F" w14:textId="347689D9" w:rsidR="004E636C" w:rsidRDefault="009C5BC2" w:rsidP="00BA1D40">
      <w:pPr>
        <w:spacing w:before="120"/>
      </w:pPr>
      <w:r>
        <w:lastRenderedPageBreak/>
        <w:t xml:space="preserve">Firstly, for </w:t>
      </w:r>
      <w:r>
        <w:rPr>
          <w:rFonts w:hint="eastAsia"/>
        </w:rPr>
        <w:t xml:space="preserve">link1 in Figure 1, </w:t>
      </w:r>
      <w:r>
        <w:t>the PC5 link between the intermediate relay UE and its serving relay (which could be another intermediate relay UE or the last relay), PC5 RLF or PC5 release may occur. These events can impact the child UE and should therefore be indicated to the child UE</w:t>
      </w:r>
      <w:r>
        <w:rPr>
          <w:rFonts w:hint="eastAsia"/>
        </w:rPr>
        <w:t>.</w:t>
      </w:r>
    </w:p>
    <w:p w14:paraId="378B8FB5" w14:textId="2447BFA1" w:rsidR="0026268C" w:rsidRDefault="0026268C" w:rsidP="0026268C">
      <w:pPr>
        <w:pStyle w:val="Proposal"/>
      </w:pPr>
      <w:bookmarkStart w:id="33" w:name="_Toc181977132"/>
      <w:r>
        <w:rPr>
          <w:rFonts w:hint="eastAsia"/>
        </w:rPr>
        <w:t xml:space="preserve">RAN2 to discuss intermediate Relay UE sends NotificationMessageSidelink to its </w:t>
      </w:r>
      <w:r w:rsidR="008276F6">
        <w:rPr>
          <w:rFonts w:hint="eastAsia"/>
        </w:rPr>
        <w:t xml:space="preserve">connected </w:t>
      </w:r>
      <w:r>
        <w:rPr>
          <w:rFonts w:hint="eastAsia"/>
        </w:rPr>
        <w:t>child UE upon PC5 RLF or PC5 link release with its parent relay UE.</w:t>
      </w:r>
      <w:bookmarkEnd w:id="33"/>
    </w:p>
    <w:p w14:paraId="2BADE174" w14:textId="736178FC" w:rsidR="0026268C" w:rsidRDefault="009C5BC2" w:rsidP="00BA1D40">
      <w:pPr>
        <w:spacing w:before="120"/>
      </w:pPr>
      <w:r w:rsidRPr="009C5BC2">
        <w:t xml:space="preserve">Next, for link3 in Figure 1, which represents the E2E </w:t>
      </w:r>
      <w:proofErr w:type="spellStart"/>
      <w:r w:rsidRPr="009C5BC2">
        <w:t>Uu</w:t>
      </w:r>
      <w:proofErr w:type="spellEnd"/>
      <w:r w:rsidRPr="009C5BC2">
        <w:t xml:space="preserve"> link between the intermediate relay UE and the network, events such as </w:t>
      </w:r>
      <w:proofErr w:type="spellStart"/>
      <w:r w:rsidRPr="009C5BC2">
        <w:t>Uu</w:t>
      </w:r>
      <w:proofErr w:type="spellEnd"/>
      <w:r w:rsidRPr="009C5BC2">
        <w:t xml:space="preserve"> RLF, handover, cell reselection, and RRC connection failure may occur. Similar to the R17 U2N Relay, the intermediate relay UE should send a notification message to its child UE upon the occurrence of </w:t>
      </w:r>
      <w:proofErr w:type="spellStart"/>
      <w:r w:rsidRPr="009C5BC2">
        <w:t>Uu</w:t>
      </w:r>
      <w:proofErr w:type="spellEnd"/>
      <w:r w:rsidRPr="009C5BC2">
        <w:t xml:space="preserve"> RLF, handover, cell reselection, or RRC connection </w:t>
      </w:r>
      <w:proofErr w:type="gramStart"/>
      <w:r w:rsidRPr="009C5BC2">
        <w:t>failure.</w:t>
      </w:r>
      <w:r w:rsidR="008276F6">
        <w:rPr>
          <w:rFonts w:hint="eastAsia"/>
        </w:rPr>
        <w:t>.</w:t>
      </w:r>
      <w:proofErr w:type="gramEnd"/>
    </w:p>
    <w:p w14:paraId="2FBF4E64" w14:textId="7D6B5AD9" w:rsidR="008276F6" w:rsidRDefault="008276F6" w:rsidP="008276F6">
      <w:pPr>
        <w:pStyle w:val="Proposal"/>
      </w:pPr>
      <w:bookmarkStart w:id="34" w:name="_Toc181977133"/>
      <w:r>
        <w:rPr>
          <w:rFonts w:hint="eastAsia"/>
        </w:rPr>
        <w:t>As in R17, the intermediate Relay UE send</w:t>
      </w:r>
      <w:r w:rsidR="009C5BC2">
        <w:rPr>
          <w:rFonts w:hint="eastAsia"/>
        </w:rPr>
        <w:t>s</w:t>
      </w:r>
      <w:r>
        <w:rPr>
          <w:rFonts w:hint="eastAsia"/>
        </w:rPr>
        <w:t xml:space="preserve"> </w:t>
      </w:r>
      <w:proofErr w:type="spellStart"/>
      <w:r>
        <w:rPr>
          <w:rFonts w:hint="eastAsia"/>
        </w:rPr>
        <w:t>NotificationMessageSidelink</w:t>
      </w:r>
      <w:proofErr w:type="spellEnd"/>
      <w:r>
        <w:rPr>
          <w:rFonts w:hint="eastAsia"/>
        </w:rPr>
        <w:t xml:space="preserve"> to its connected child UE upon the following conditions:</w:t>
      </w:r>
      <w:bookmarkEnd w:id="34"/>
    </w:p>
    <w:p w14:paraId="592F1876" w14:textId="77777777" w:rsidR="008276F6" w:rsidRDefault="008276F6" w:rsidP="008276F6">
      <w:pPr>
        <w:pStyle w:val="Proposal"/>
        <w:numPr>
          <w:ilvl w:val="0"/>
          <w:numId w:val="55"/>
        </w:numPr>
        <w:ind w:left="2143" w:hanging="442"/>
      </w:pPr>
      <w:bookmarkStart w:id="35" w:name="_Toc181977134"/>
      <w:r>
        <w:t xml:space="preserve">upon </w:t>
      </w:r>
      <w:proofErr w:type="spellStart"/>
      <w:r>
        <w:t>Uu</w:t>
      </w:r>
      <w:proofErr w:type="spellEnd"/>
      <w:r>
        <w:t xml:space="preserve"> </w:t>
      </w:r>
      <w:proofErr w:type="gramStart"/>
      <w:r>
        <w:t>RLF</w:t>
      </w:r>
      <w:r>
        <w:rPr>
          <w:rFonts w:hint="eastAsia"/>
        </w:rPr>
        <w:t>;</w:t>
      </w:r>
      <w:bookmarkEnd w:id="35"/>
      <w:proofErr w:type="gramEnd"/>
    </w:p>
    <w:p w14:paraId="7ECA414D" w14:textId="77777777" w:rsidR="008276F6" w:rsidRDefault="008276F6" w:rsidP="008276F6">
      <w:pPr>
        <w:pStyle w:val="Proposal"/>
        <w:numPr>
          <w:ilvl w:val="0"/>
          <w:numId w:val="55"/>
        </w:numPr>
        <w:ind w:left="2143" w:hanging="442"/>
      </w:pPr>
      <w:bookmarkStart w:id="36" w:name="_Toc181977135"/>
      <w:r>
        <w:t>upon reception of an RRCReconfiguration including the reconfigurationWithSync;</w:t>
      </w:r>
      <w:bookmarkEnd w:id="36"/>
    </w:p>
    <w:p w14:paraId="30383064" w14:textId="77777777" w:rsidR="008276F6" w:rsidRDefault="008276F6" w:rsidP="008276F6">
      <w:pPr>
        <w:pStyle w:val="Proposal"/>
        <w:numPr>
          <w:ilvl w:val="0"/>
          <w:numId w:val="55"/>
        </w:numPr>
        <w:ind w:left="2143" w:hanging="442"/>
      </w:pPr>
      <w:bookmarkStart w:id="37" w:name="_Toc181977136"/>
      <w:r>
        <w:t>upon cell reselection;</w:t>
      </w:r>
      <w:bookmarkEnd w:id="37"/>
    </w:p>
    <w:p w14:paraId="76A54B42" w14:textId="77777777" w:rsidR="008276F6" w:rsidRDefault="008276F6" w:rsidP="008276F6">
      <w:pPr>
        <w:pStyle w:val="Proposal"/>
        <w:numPr>
          <w:ilvl w:val="0"/>
          <w:numId w:val="55"/>
        </w:numPr>
        <w:ind w:left="2143" w:hanging="442"/>
      </w:pPr>
      <w:bookmarkStart w:id="38" w:name="_Toc181977137"/>
      <w:r>
        <w:t>upon L2 U2N Relay UE's RRC connection failure including RRC connection reject, and T300 expiry, and RRC resume failure</w:t>
      </w:r>
      <w:bookmarkEnd w:id="38"/>
    </w:p>
    <w:p w14:paraId="5FAE143D" w14:textId="3D8931A0" w:rsidR="009C5BC2" w:rsidRPr="009C5BC2" w:rsidRDefault="009C5BC2" w:rsidP="009C5BC2">
      <w:pPr>
        <w:spacing w:before="120"/>
        <w:rPr>
          <w:lang w:val="en-US"/>
        </w:rPr>
      </w:pPr>
      <w:r w:rsidRPr="009C5BC2">
        <w:rPr>
          <w:lang w:val="en-US"/>
        </w:rPr>
        <w:t>Finally, for the link</w:t>
      </w:r>
      <w:r>
        <w:rPr>
          <w:rFonts w:hint="eastAsia"/>
          <w:lang w:val="en-US"/>
        </w:rPr>
        <w:t>s</w:t>
      </w:r>
      <w:r w:rsidRPr="009C5BC2">
        <w:rPr>
          <w:lang w:val="en-US"/>
        </w:rPr>
        <w:t xml:space="preserve"> that are not directly detected by the intermediate relay UE, such as the link between the last relay UE and the network (link2 in Figure 1) or the link between two other intermediate relay UEs, the link status is notified to the intermediate relay UE by its serving relay UE. In this case, the intermediate relay needs to:</w:t>
      </w:r>
    </w:p>
    <w:p w14:paraId="344B429A" w14:textId="77777777" w:rsidR="009C5BC2" w:rsidRPr="009C5BC2" w:rsidRDefault="009C5BC2" w:rsidP="009C5BC2">
      <w:pPr>
        <w:numPr>
          <w:ilvl w:val="0"/>
          <w:numId w:val="56"/>
        </w:numPr>
        <w:spacing w:before="120"/>
        <w:rPr>
          <w:lang w:val="en-US"/>
        </w:rPr>
      </w:pPr>
      <w:r w:rsidRPr="009C5BC2">
        <w:rPr>
          <w:lang w:val="en-US"/>
        </w:rPr>
        <w:t>Act upon the received notification message. Based on the R17 mechanism, upon receiving a notification message, a UE triggers RRC re-establishment if in RRC CONNECTED state or triggers PC5 release/considers cell change if in RRC IDLE/INACTIVE state.</w:t>
      </w:r>
    </w:p>
    <w:p w14:paraId="4646CAA3" w14:textId="77777777" w:rsidR="009C5BC2" w:rsidRPr="009C5BC2" w:rsidRDefault="009C5BC2" w:rsidP="009C5BC2">
      <w:pPr>
        <w:numPr>
          <w:ilvl w:val="0"/>
          <w:numId w:val="56"/>
        </w:numPr>
        <w:spacing w:before="120"/>
        <w:rPr>
          <w:lang w:val="en-US"/>
        </w:rPr>
      </w:pPr>
      <w:r w:rsidRPr="009C5BC2">
        <w:rPr>
          <w:lang w:val="en-US"/>
        </w:rPr>
        <w:t>Notify the status to its child UE via a notification message.</w:t>
      </w:r>
    </w:p>
    <w:p w14:paraId="0E6702A0" w14:textId="079E5467" w:rsidR="005D3666" w:rsidRDefault="005D3666" w:rsidP="00EF59A9">
      <w:pPr>
        <w:pStyle w:val="Observation"/>
        <w:spacing w:before="120"/>
      </w:pPr>
      <w:bookmarkStart w:id="39" w:name="_Toc181977119"/>
      <w:r w:rsidRPr="00B71A6E">
        <w:t>As an intermediate relay UE,</w:t>
      </w:r>
      <w:r>
        <w:rPr>
          <w:rFonts w:hint="eastAsia"/>
        </w:rPr>
        <w:t xml:space="preserve"> upon notification </w:t>
      </w:r>
      <w:r>
        <w:t>message</w:t>
      </w:r>
      <w:r>
        <w:rPr>
          <w:rFonts w:hint="eastAsia"/>
        </w:rPr>
        <w:t xml:space="preserve"> reception, it needs to act to the received notification message </w:t>
      </w:r>
      <w:proofErr w:type="gramStart"/>
      <w:r>
        <w:t>similar</w:t>
      </w:r>
      <w:r>
        <w:rPr>
          <w:rFonts w:hint="eastAsia"/>
        </w:rPr>
        <w:t xml:space="preserve"> to</w:t>
      </w:r>
      <w:proofErr w:type="gramEnd"/>
      <w:r>
        <w:rPr>
          <w:rFonts w:hint="eastAsia"/>
        </w:rPr>
        <w:t xml:space="preserve"> R17 Remote UE and notify the status to its connected child UE.</w:t>
      </w:r>
      <w:bookmarkEnd w:id="39"/>
    </w:p>
    <w:p w14:paraId="7564E7E9" w14:textId="3A0F8937" w:rsidR="005D3666" w:rsidRDefault="005D3666" w:rsidP="005D3666">
      <w:pPr>
        <w:spacing w:before="120"/>
      </w:pPr>
      <w:r>
        <w:rPr>
          <w:rFonts w:hint="eastAsia"/>
        </w:rPr>
        <w:t xml:space="preserve">For the </w:t>
      </w:r>
      <w:r w:rsidR="00620769">
        <w:rPr>
          <w:rFonts w:hint="eastAsia"/>
        </w:rPr>
        <w:t>action upon n</w:t>
      </w:r>
      <w:r>
        <w:rPr>
          <w:rFonts w:hint="eastAsia"/>
        </w:rPr>
        <w:t xml:space="preserve">otification </w:t>
      </w:r>
      <w:r w:rsidR="00620769">
        <w:rPr>
          <w:rFonts w:hint="eastAsia"/>
        </w:rPr>
        <w:t xml:space="preserve">message </w:t>
      </w:r>
      <w:r>
        <w:rPr>
          <w:rFonts w:hint="eastAsia"/>
        </w:rPr>
        <w:t>reception at the intermediate relay, it is suggested to follow the R17 design for L2 U2N Remote UE.</w:t>
      </w:r>
    </w:p>
    <w:tbl>
      <w:tblPr>
        <w:tblStyle w:val="aff9"/>
        <w:tblW w:w="0" w:type="auto"/>
        <w:tblLook w:val="04A0" w:firstRow="1" w:lastRow="0" w:firstColumn="1" w:lastColumn="0" w:noHBand="0" w:noVBand="1"/>
      </w:tblPr>
      <w:tblGrid>
        <w:gridCol w:w="9629"/>
      </w:tblGrid>
      <w:tr w:rsidR="00620769" w14:paraId="0A0956BD" w14:textId="77777777">
        <w:tc>
          <w:tcPr>
            <w:tcW w:w="9629" w:type="dxa"/>
          </w:tcPr>
          <w:p w14:paraId="0E993D1D" w14:textId="77777777" w:rsidR="00620769" w:rsidRPr="00A44BEA" w:rsidRDefault="00620769">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outlineLvl w:val="4"/>
              <w:rPr>
                <w:rFonts w:eastAsia="MS Mincho"/>
                <w:sz w:val="22"/>
                <w:szCs w:val="20"/>
              </w:rPr>
            </w:pPr>
            <w:r w:rsidRPr="00A44BEA">
              <w:rPr>
                <w:rFonts w:eastAsia="MS Mincho"/>
                <w:sz w:val="22"/>
                <w:szCs w:val="20"/>
              </w:rPr>
              <w:lastRenderedPageBreak/>
              <w:t>5.8.9.10.4</w:t>
            </w:r>
            <w:r w:rsidRPr="00A44BEA">
              <w:rPr>
                <w:rFonts w:eastAsia="MS Mincho"/>
                <w:sz w:val="22"/>
                <w:szCs w:val="20"/>
              </w:rPr>
              <w:tab/>
              <w:t xml:space="preserve">Actions related to reception of </w:t>
            </w:r>
            <w:r w:rsidRPr="00A44BEA">
              <w:rPr>
                <w:rFonts w:eastAsia="MS Mincho"/>
                <w:i/>
                <w:sz w:val="22"/>
                <w:szCs w:val="20"/>
              </w:rPr>
              <w:t>NotificationMessageSidelink</w:t>
            </w:r>
            <w:r w:rsidRPr="00A44BEA">
              <w:rPr>
                <w:rFonts w:eastAsia="MS Mincho"/>
                <w:sz w:val="22"/>
                <w:szCs w:val="20"/>
              </w:rPr>
              <w:t xml:space="preserve"> message</w:t>
            </w:r>
          </w:p>
          <w:p w14:paraId="27CA4C04"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rPr>
                <w:rFonts w:ascii="Times New Roman" w:eastAsia="Times New Roman" w:hAnsi="Times New Roman"/>
                <w:szCs w:val="20"/>
              </w:rPr>
            </w:pPr>
            <w:r w:rsidRPr="00A44BEA">
              <w:rPr>
                <w:rFonts w:ascii="Times New Roman" w:eastAsia="Times New Roman" w:hAnsi="Times New Roman"/>
                <w:szCs w:val="20"/>
              </w:rPr>
              <w:t xml:space="preserve">Upon receiving the </w:t>
            </w:r>
            <w:r w:rsidRPr="00A44BEA">
              <w:rPr>
                <w:rFonts w:ascii="Times New Roman" w:eastAsia="MS Mincho" w:hAnsi="Times New Roman"/>
                <w:i/>
                <w:szCs w:val="20"/>
              </w:rPr>
              <w:t>NotificationMessageSidelink</w:t>
            </w:r>
            <w:r w:rsidRPr="00A44BEA">
              <w:rPr>
                <w:rFonts w:ascii="Times New Roman" w:eastAsia="Times New Roman" w:hAnsi="Times New Roman"/>
                <w:iCs/>
                <w:szCs w:val="20"/>
              </w:rPr>
              <w:t>, t</w:t>
            </w:r>
            <w:r w:rsidRPr="00A44BEA">
              <w:rPr>
                <w:rFonts w:ascii="Times New Roman" w:eastAsia="Times New Roman" w:hAnsi="Times New Roman"/>
                <w:szCs w:val="20"/>
              </w:rPr>
              <w:t>he Remote UE shall:</w:t>
            </w:r>
          </w:p>
          <w:p w14:paraId="16D2FE10"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rPr>
                <w:rFonts w:ascii="Times New Roman" w:eastAsia="Times New Roman" w:hAnsi="Times New Roman"/>
              </w:rPr>
            </w:pPr>
            <w:r w:rsidRPr="00A44BEA">
              <w:rPr>
                <w:rFonts w:ascii="Times New Roman" w:eastAsia="Times New Roman" w:hAnsi="Times New Roman"/>
              </w:rPr>
              <w:t>1&gt;</w:t>
            </w:r>
            <w:r w:rsidRPr="00A44BEA">
              <w:rPr>
                <w:rFonts w:ascii="Times New Roman" w:eastAsia="Times New Roman" w:hAnsi="Times New Roman"/>
              </w:rPr>
              <w:tab/>
              <w:t>if the UE is acting as U2N Remote UE:</w:t>
            </w:r>
          </w:p>
          <w:p w14:paraId="37695FAA"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rPr>
                <w:rFonts w:ascii="Times New Roman" w:eastAsia="Times New Roman" w:hAnsi="Times New Roman"/>
              </w:rPr>
            </w:pPr>
            <w:r w:rsidRPr="00A44BEA">
              <w:rPr>
                <w:rFonts w:ascii="Times New Roman" w:eastAsia="Times New Roman" w:hAnsi="Times New Roman"/>
              </w:rPr>
              <w:t>2&gt;</w:t>
            </w:r>
            <w:r w:rsidRPr="00A44BEA">
              <w:rPr>
                <w:rFonts w:ascii="Times New Roman" w:eastAsia="Times New Roman" w:hAnsi="Times New Roman"/>
              </w:rPr>
              <w:tab/>
              <w:t xml:space="preserve">if the </w:t>
            </w:r>
            <w:r w:rsidRPr="00A44BEA">
              <w:rPr>
                <w:rFonts w:ascii="Times New Roman" w:eastAsia="MS Mincho" w:hAnsi="Times New Roman"/>
                <w:i/>
              </w:rPr>
              <w:t>indicationType</w:t>
            </w:r>
            <w:r w:rsidRPr="00A44BEA">
              <w:rPr>
                <w:rFonts w:ascii="Times New Roman" w:eastAsia="Times New Roman" w:hAnsi="Times New Roman"/>
              </w:rPr>
              <w:t xml:space="preserve"> is included:</w:t>
            </w:r>
          </w:p>
          <w:p w14:paraId="6087CAE8"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rPr>
                <w:rFonts w:ascii="Times New Roman" w:eastAsia="Times New Roman" w:hAnsi="Times New Roman"/>
              </w:rPr>
            </w:pPr>
            <w:r w:rsidRPr="00A44BEA">
              <w:rPr>
                <w:rFonts w:ascii="Times New Roman" w:eastAsia="Times New Roman" w:hAnsi="Times New Roman"/>
              </w:rPr>
              <w:t>3&gt;</w:t>
            </w:r>
            <w:r w:rsidRPr="00A44BEA">
              <w:rPr>
                <w:rFonts w:ascii="Times New Roman" w:eastAsia="Times New Roman" w:hAnsi="Times New Roman"/>
              </w:rPr>
              <w:tab/>
              <w:t xml:space="preserve">if </w:t>
            </w:r>
            <w:r w:rsidRPr="00A44BEA">
              <w:rPr>
                <w:rFonts w:ascii="Times New Roman" w:eastAsia="Times New Roman" w:hAnsi="Times New Roman"/>
                <w:iCs/>
              </w:rPr>
              <w:t>t</w:t>
            </w:r>
            <w:r w:rsidRPr="00A44BEA">
              <w:rPr>
                <w:rFonts w:ascii="Times New Roman" w:eastAsia="Times New Roman" w:hAnsi="Times New Roman"/>
              </w:rPr>
              <w:t>he UE is L2 U2N Remote UE in RRC_CONNECTED:</w:t>
            </w:r>
          </w:p>
          <w:p w14:paraId="5480116E"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hAnsi="Times New Roman"/>
              </w:rPr>
              <w:t>4&gt;</w:t>
            </w:r>
            <w:r w:rsidRPr="00A44BEA">
              <w:rPr>
                <w:rFonts w:ascii="Times New Roman" w:hAnsi="Times New Roman"/>
              </w:rPr>
              <w:tab/>
              <w:t>if MP is configured and MCG transmission (i.e. direct path) is not suspended</w:t>
            </w:r>
            <w:r w:rsidRPr="00A44BEA">
              <w:rPr>
                <w:rFonts w:ascii="Times New Roman" w:eastAsia="Times New Roman" w:hAnsi="Times New Roman"/>
              </w:rPr>
              <w:t>;</w:t>
            </w:r>
          </w:p>
          <w:p w14:paraId="5029790F"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hAnsi="Times New Roman"/>
              </w:rPr>
            </w:pPr>
            <w:r w:rsidRPr="00A44BEA">
              <w:rPr>
                <w:rFonts w:ascii="Times New Roman" w:hAnsi="Times New Roman"/>
              </w:rPr>
              <w:t>5&gt;</w:t>
            </w:r>
            <w:r w:rsidRPr="00A44BEA">
              <w:rPr>
                <w:rFonts w:ascii="Times New Roman" w:hAnsi="Times New Roman"/>
              </w:rPr>
              <w:tab/>
              <w:t xml:space="preserve">if the </w:t>
            </w:r>
            <w:r w:rsidRPr="00A44BEA">
              <w:rPr>
                <w:rFonts w:ascii="Times New Roman" w:hAnsi="Times New Roman"/>
                <w:i/>
                <w:iCs/>
              </w:rPr>
              <w:t>indicationType</w:t>
            </w:r>
            <w:r w:rsidRPr="00A44BEA">
              <w:rPr>
                <w:rFonts w:ascii="Times New Roman" w:hAnsi="Times New Roman"/>
              </w:rPr>
              <w:t xml:space="preserve"> is </w:t>
            </w:r>
            <w:r w:rsidRPr="00A44BEA">
              <w:rPr>
                <w:rFonts w:ascii="Times New Roman" w:hAnsi="Times New Roman"/>
                <w:i/>
                <w:iCs/>
              </w:rPr>
              <w:t>relayUE-HO</w:t>
            </w:r>
            <w:r w:rsidRPr="00A44BEA">
              <w:rPr>
                <w:rFonts w:ascii="Times New Roman" w:hAnsi="Times New Roman"/>
              </w:rPr>
              <w:t>;</w:t>
            </w:r>
          </w:p>
          <w:p w14:paraId="621614F5"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hAnsi="Times New Roman"/>
              </w:rPr>
            </w:pPr>
            <w:r w:rsidRPr="00A44BEA">
              <w:rPr>
                <w:rFonts w:ascii="Times New Roman" w:hAnsi="Times New Roman"/>
              </w:rPr>
              <w:t>6&gt;</w:t>
            </w:r>
            <w:r w:rsidRPr="00A44BEA">
              <w:rPr>
                <w:rFonts w:ascii="Times New Roman" w:hAnsi="Times New Roman"/>
              </w:rPr>
              <w:tab/>
              <w:t>suspend indirect path transmission;</w:t>
            </w:r>
          </w:p>
          <w:p w14:paraId="042ED30C"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hAnsi="Times New Roman"/>
              </w:rPr>
            </w:pPr>
            <w:r w:rsidRPr="00A44BEA">
              <w:rPr>
                <w:rFonts w:ascii="Times New Roman" w:hAnsi="Times New Roman"/>
              </w:rPr>
              <w:t>5&gt;</w:t>
            </w:r>
            <w:r w:rsidRPr="00A44BEA">
              <w:rPr>
                <w:rFonts w:ascii="Times New Roman" w:hAnsi="Times New Roman"/>
              </w:rPr>
              <w:tab/>
              <w:t>else:</w:t>
            </w:r>
          </w:p>
          <w:p w14:paraId="1363373F"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eastAsia="Times New Roman" w:hAnsi="Times New Roman"/>
              </w:rPr>
            </w:pPr>
            <w:r w:rsidRPr="00A44BEA">
              <w:rPr>
                <w:rFonts w:ascii="Times New Roman" w:hAnsi="Times New Roman"/>
              </w:rPr>
              <w:t>6&gt;</w:t>
            </w:r>
            <w:r w:rsidRPr="00A44BEA">
              <w:rPr>
                <w:rFonts w:ascii="Times New Roman" w:hAnsi="Times New Roman"/>
              </w:rPr>
              <w:tab/>
              <w:t>initiate the indirect path failure information procedure as specified in 5.7.3c to report indirect path failure;</w:t>
            </w:r>
          </w:p>
          <w:p w14:paraId="604B3517"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highlight w:val="yellow"/>
              </w:rPr>
              <w:t>4&gt;</w:t>
            </w:r>
            <w:r w:rsidRPr="00A44BEA">
              <w:rPr>
                <w:rFonts w:ascii="Times New Roman" w:eastAsia="Times New Roman" w:hAnsi="Times New Roman"/>
                <w:highlight w:val="yellow"/>
              </w:rPr>
              <w:tab/>
              <w:t>else if T301 is not running, initiate the RRC connection re-establishment procedure as specified in 5.3.7;</w:t>
            </w:r>
          </w:p>
          <w:p w14:paraId="40409EF4"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rPr>
                <w:rFonts w:ascii="Times New Roman" w:eastAsia="Times New Roman" w:hAnsi="Times New Roman"/>
              </w:rPr>
            </w:pPr>
            <w:r w:rsidRPr="00A44BEA">
              <w:rPr>
                <w:rFonts w:ascii="Times New Roman" w:eastAsia="Times New Roman" w:hAnsi="Times New Roman"/>
              </w:rPr>
              <w:t>3&gt;</w:t>
            </w:r>
            <w:r w:rsidRPr="00A44BEA">
              <w:rPr>
                <w:rFonts w:ascii="Times New Roman" w:eastAsia="Times New Roman" w:hAnsi="Times New Roman"/>
              </w:rPr>
              <w:tab/>
              <w:t>else (</w:t>
            </w:r>
            <w:r w:rsidRPr="00A44BEA">
              <w:rPr>
                <w:rFonts w:ascii="Times New Roman" w:eastAsia="Times New Roman" w:hAnsi="Times New Roman"/>
                <w:iCs/>
              </w:rPr>
              <w:t>t</w:t>
            </w:r>
            <w:r w:rsidRPr="00A44BEA">
              <w:rPr>
                <w:rFonts w:ascii="Times New Roman" w:eastAsia="Times New Roman" w:hAnsi="Times New Roman"/>
              </w:rPr>
              <w:t>he UE is L3 U2N Remote UE, or L2 U2N Remote UE in RRC_IDLE or RRC_INACTIVE):</w:t>
            </w:r>
          </w:p>
          <w:p w14:paraId="0A1ECA30"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rPr>
              <w:t>4&gt;</w:t>
            </w:r>
            <w:r w:rsidRPr="00A44BEA">
              <w:rPr>
                <w:rFonts w:ascii="Times New Roman" w:eastAsia="Times New Roman" w:hAnsi="Times New Roman"/>
              </w:rPr>
              <w:tab/>
              <w:t>if the PC5-RRC connection with the U2N Relay UE is determined to be released:</w:t>
            </w:r>
          </w:p>
          <w:p w14:paraId="5A3F5B38"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eastAsia="Times New Roman" w:hAnsi="Times New Roman"/>
              </w:rPr>
            </w:pPr>
            <w:r w:rsidRPr="00A44BEA">
              <w:rPr>
                <w:rFonts w:ascii="Times New Roman" w:eastAsia="Times New Roman" w:hAnsi="Times New Roman"/>
                <w:highlight w:val="yellow"/>
              </w:rPr>
              <w:t>5&gt;</w:t>
            </w:r>
            <w:r w:rsidRPr="00A44BEA">
              <w:rPr>
                <w:rFonts w:ascii="Times New Roman" w:eastAsia="Times New Roman" w:hAnsi="Times New Roman"/>
                <w:highlight w:val="yellow"/>
              </w:rPr>
              <w:tab/>
              <w:t>indicate upper layers to trigger PC5 unicast link release;</w:t>
            </w:r>
          </w:p>
          <w:p w14:paraId="4B9B4DA2"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rPr>
                <w:rFonts w:ascii="Times New Roman" w:eastAsia="Times New Roman" w:hAnsi="Times New Roman"/>
              </w:rPr>
            </w:pPr>
            <w:r w:rsidRPr="00A44BEA">
              <w:rPr>
                <w:rFonts w:ascii="Times New Roman" w:eastAsia="Times New Roman" w:hAnsi="Times New Roman"/>
              </w:rPr>
              <w:t>4&gt;</w:t>
            </w:r>
            <w:r w:rsidRPr="00A44BEA">
              <w:rPr>
                <w:rFonts w:ascii="Times New Roman" w:eastAsia="Times New Roman" w:hAnsi="Times New Roman"/>
              </w:rPr>
              <w:tab/>
              <w:t>else</w:t>
            </w:r>
            <w:r w:rsidRPr="00A44BEA">
              <w:rPr>
                <w:rFonts w:ascii="Times New Roman" w:hAnsi="Times New Roman"/>
                <w:lang w:eastAsia="en-US"/>
              </w:rPr>
              <w:t xml:space="preserve"> (i.e., maintain the PC5 RRC connection)</w:t>
            </w:r>
            <w:r w:rsidRPr="00A44BEA">
              <w:rPr>
                <w:rFonts w:ascii="Times New Roman" w:eastAsia="Times New Roman" w:hAnsi="Times New Roman"/>
              </w:rPr>
              <w:t>:</w:t>
            </w:r>
          </w:p>
          <w:p w14:paraId="1FFE14F9"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rPr>
                <w:rFonts w:ascii="Times New Roman" w:eastAsia="Times New Roman" w:hAnsi="Times New Roman"/>
              </w:rPr>
            </w:pPr>
            <w:r w:rsidRPr="00A44BEA">
              <w:rPr>
                <w:rFonts w:ascii="Times New Roman" w:eastAsia="Times New Roman" w:hAnsi="Times New Roman"/>
              </w:rPr>
              <w:t>5&gt;</w:t>
            </w:r>
            <w:r w:rsidRPr="00A44BEA">
              <w:rPr>
                <w:rFonts w:ascii="Times New Roman" w:eastAsia="Times New Roman" w:hAnsi="Times New Roman"/>
              </w:rPr>
              <w:tab/>
              <w:t xml:space="preserve">if the UE is L2 U2N Remote UE and the </w:t>
            </w:r>
            <w:r w:rsidRPr="00A44BEA">
              <w:rPr>
                <w:rFonts w:ascii="Times New Roman" w:eastAsia="Times New Roman" w:hAnsi="Times New Roman"/>
                <w:i/>
                <w:iCs/>
              </w:rPr>
              <w:t>indicationType</w:t>
            </w:r>
            <w:r w:rsidRPr="00A44BEA">
              <w:rPr>
                <w:rFonts w:ascii="Times New Roman" w:eastAsia="Times New Roman" w:hAnsi="Times New Roman"/>
              </w:rPr>
              <w:t xml:space="preserve"> is </w:t>
            </w:r>
            <w:r w:rsidRPr="00A44BEA">
              <w:rPr>
                <w:rFonts w:ascii="Times New Roman" w:eastAsia="Times New Roman" w:hAnsi="Times New Roman"/>
                <w:i/>
                <w:iCs/>
              </w:rPr>
              <w:t>relayUE-HO</w:t>
            </w:r>
            <w:r w:rsidRPr="00A44BEA">
              <w:rPr>
                <w:rFonts w:ascii="Times New Roman" w:eastAsia="Times New Roman" w:hAnsi="Times New Roman"/>
              </w:rPr>
              <w:t xml:space="preserve"> or </w:t>
            </w:r>
            <w:r w:rsidRPr="00A44BEA">
              <w:rPr>
                <w:rFonts w:ascii="Times New Roman" w:eastAsia="Times New Roman" w:hAnsi="Times New Roman"/>
                <w:i/>
                <w:iCs/>
              </w:rPr>
              <w:t>relayUE-CellReselection</w:t>
            </w:r>
            <w:r w:rsidRPr="00A44BEA">
              <w:rPr>
                <w:rFonts w:ascii="Times New Roman" w:eastAsia="Times New Roman" w:hAnsi="Times New Roman"/>
              </w:rPr>
              <w:t>:</w:t>
            </w:r>
          </w:p>
          <w:p w14:paraId="7177551E" w14:textId="77777777" w:rsidR="00620769" w:rsidRPr="00A44BEA" w:rsidRDefault="00620769">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rPr>
                <w:rFonts w:ascii="Times New Roman" w:eastAsiaTheme="minorEastAsia" w:hAnsi="Times New Roman"/>
              </w:rPr>
            </w:pPr>
            <w:r w:rsidRPr="00A44BEA">
              <w:rPr>
                <w:rFonts w:ascii="Times New Roman" w:eastAsia="Times New Roman" w:hAnsi="Times New Roman"/>
                <w:highlight w:val="yellow"/>
              </w:rPr>
              <w:t>6&gt;</w:t>
            </w:r>
            <w:r w:rsidRPr="00A44BEA">
              <w:rPr>
                <w:rFonts w:ascii="Times New Roman" w:eastAsia="Times New Roman" w:hAnsi="Times New Roman"/>
                <w:highlight w:val="yellow"/>
              </w:rPr>
              <w:tab/>
              <w:t>consider cell re-selection occurs;</w:t>
            </w:r>
          </w:p>
        </w:tc>
      </w:tr>
    </w:tbl>
    <w:p w14:paraId="4972ED43" w14:textId="0B228CA6" w:rsidR="005D3666" w:rsidRPr="005D3666" w:rsidRDefault="005D3666" w:rsidP="00EF59A9">
      <w:pPr>
        <w:pStyle w:val="Proposal"/>
        <w:spacing w:before="120"/>
      </w:pPr>
      <w:bookmarkStart w:id="40" w:name="_Toc181977138"/>
      <w:r>
        <w:rPr>
          <w:rFonts w:hint="eastAsia"/>
        </w:rPr>
        <w:t>As in R17, upon reception of NotificationMessageSidelink, the CONNECTED intermediate Relay UE trigger</w:t>
      </w:r>
      <w:r w:rsidR="009C5BC2">
        <w:rPr>
          <w:rFonts w:hint="eastAsia"/>
        </w:rPr>
        <w:t>s</w:t>
      </w:r>
      <w:r>
        <w:rPr>
          <w:rFonts w:hint="eastAsia"/>
        </w:rPr>
        <w:t xml:space="preserve"> RRC Re-establishment, IDLE/INACTIVE intermediate Relay UE release</w:t>
      </w:r>
      <w:r w:rsidR="009C5BC2">
        <w:t>s</w:t>
      </w:r>
      <w:r>
        <w:rPr>
          <w:rFonts w:hint="eastAsia"/>
        </w:rPr>
        <w:t xml:space="preserve"> the PC5 unicast link with its parent relay UE or consider</w:t>
      </w:r>
      <w:r w:rsidR="009C5BC2">
        <w:rPr>
          <w:rFonts w:hint="eastAsia"/>
        </w:rPr>
        <w:t>s</w:t>
      </w:r>
      <w:r>
        <w:rPr>
          <w:rFonts w:hint="eastAsia"/>
        </w:rPr>
        <w:t xml:space="preserve"> cell reselection happens.</w:t>
      </w:r>
      <w:bookmarkEnd w:id="40"/>
      <w:r>
        <w:t xml:space="preserve"> </w:t>
      </w:r>
    </w:p>
    <w:p w14:paraId="58E31CB2" w14:textId="47EF7AD6" w:rsidR="00167C46" w:rsidRDefault="00167C46" w:rsidP="00167C46">
      <w:pPr>
        <w:spacing w:before="120"/>
      </w:pPr>
      <w:r>
        <w:t>The key question regarding how to notify the status to its child UE is whether the intermediate relay UE should send a notification message to its child UE immediately upon receiving a notification message from its serving relay UE, or after it has processed the received notification message.</w:t>
      </w:r>
    </w:p>
    <w:p w14:paraId="414D2775" w14:textId="77777777" w:rsidR="00167C46" w:rsidRDefault="00167C46" w:rsidP="00167C46">
      <w:pPr>
        <w:spacing w:before="120"/>
      </w:pPr>
      <w:r>
        <w:t>If the intermediate relay UE forwards the notification to the child UE directly upon receiving it from its parent, the notification message needs to be enhanced to include the link status of multiple hops or different links generated by each relay UE. Additionally, after the intermediate relay UE processes the notification message from its serving relay, it may need to send another notification message to the child UE due to possible PC5 link release, cell change, or RRC re-establishment.</w:t>
      </w:r>
    </w:p>
    <w:p w14:paraId="17AE24EF" w14:textId="37254439" w:rsidR="003C70FD" w:rsidRDefault="00972A52" w:rsidP="00EF59A9">
      <w:pPr>
        <w:pStyle w:val="Observation"/>
        <w:spacing w:before="120"/>
      </w:pPr>
      <w:bookmarkStart w:id="41" w:name="_Toc181977120"/>
      <w:r w:rsidRPr="00972A52">
        <w:t>If the intermediate relay UE forwards the received notification message directly to the connected child UE, the notification message needs to be enhanced to indicate the hop/relay information for each notification. Additionally, another notification message may be needed after the intermediate relay UE processes the previous notification.</w:t>
      </w:r>
      <w:bookmarkEnd w:id="41"/>
    </w:p>
    <w:p w14:paraId="4EE1E3DD" w14:textId="0DA42BD3" w:rsidR="00167C46" w:rsidRDefault="00167C46" w:rsidP="00EF59A9">
      <w:pPr>
        <w:spacing w:before="120"/>
      </w:pPr>
      <w:r w:rsidRPr="00167C46">
        <w:t xml:space="preserve">If the intermediate relay UE processes the received notification message before transmitting it to its connected UE, it will handle it similarly to the R17 remote UE. Upon receiving a notification message, the intermediate relay UE will first trigger RRC re-establishment if in RRC CONNECTED </w:t>
      </w:r>
      <w:proofErr w:type="gramStart"/>
      <w:r w:rsidRPr="00167C46">
        <w:t>state, or</w:t>
      </w:r>
      <w:proofErr w:type="gramEnd"/>
      <w:r w:rsidRPr="00167C46">
        <w:t xml:space="preserve"> maintain/release the PC5 connection with the parent relay UE if in RRC IDLE/INACTIVE state. After performing RRC re-establishment, cell change, or PC5 release with its parent relay UE, it will generate a notification message based on the latest status, such as cell change or PC5 release, and notify the child UE accordingly</w:t>
      </w:r>
    </w:p>
    <w:p w14:paraId="09275814" w14:textId="37C80848" w:rsidR="008025F0" w:rsidRDefault="008025F0" w:rsidP="008025F0">
      <w:pPr>
        <w:pStyle w:val="Observation"/>
        <w:spacing w:before="120"/>
      </w:pPr>
      <w:bookmarkStart w:id="42" w:name="_Toc181977121"/>
      <w:r w:rsidRPr="00972A52">
        <w:lastRenderedPageBreak/>
        <w:t xml:space="preserve">If the intermediate relay UE </w:t>
      </w:r>
      <w:r>
        <w:rPr>
          <w:rFonts w:hint="eastAsia"/>
        </w:rPr>
        <w:t xml:space="preserve">handles the received notification message before </w:t>
      </w:r>
      <w:r>
        <w:t>transmitting</w:t>
      </w:r>
      <w:r>
        <w:rPr>
          <w:rFonts w:hint="eastAsia"/>
        </w:rPr>
        <w:t xml:space="preserve"> notification message to its connected child UE, it first performs RRC Reestablisment, cell change or PC5 release. </w:t>
      </w:r>
      <w:r w:rsidRPr="008025F0">
        <w:t>Then, it generates a notification message to indicate the latest status</w:t>
      </w:r>
      <w:r w:rsidR="00FD28FC">
        <w:rPr>
          <w:rFonts w:hint="eastAsia"/>
        </w:rPr>
        <w:t xml:space="preserve"> via existing cause value (e.g., cell reselection or PC5 RLF)</w:t>
      </w:r>
      <w:r w:rsidRPr="008025F0">
        <w:t xml:space="preserve"> to the connected child UE</w:t>
      </w:r>
      <w:r w:rsidRPr="00972A52">
        <w:t>.</w:t>
      </w:r>
      <w:bookmarkEnd w:id="42"/>
    </w:p>
    <w:p w14:paraId="6A9CD987" w14:textId="27CDF976" w:rsidR="005D3666" w:rsidRDefault="00874540" w:rsidP="005D3666">
      <w:pPr>
        <w:pStyle w:val="Proposal"/>
      </w:pPr>
      <w:bookmarkStart w:id="43" w:name="_Toc181977139"/>
      <w:r>
        <w:rPr>
          <w:rFonts w:hint="eastAsia"/>
        </w:rPr>
        <w:t>RAN2 to discuss</w:t>
      </w:r>
      <w:r w:rsidR="00620769">
        <w:rPr>
          <w:rFonts w:hint="eastAsia"/>
        </w:rPr>
        <w:t xml:space="preserve"> the operation of</w:t>
      </w:r>
      <w:r>
        <w:rPr>
          <w:rFonts w:hint="eastAsia"/>
        </w:rPr>
        <w:t xml:space="preserve"> intermediate Relay UE </w:t>
      </w:r>
      <w:r w:rsidR="005D3666">
        <w:rPr>
          <w:rFonts w:hint="eastAsia"/>
        </w:rPr>
        <w:t xml:space="preserve">upon </w:t>
      </w:r>
      <w:r w:rsidR="00620769">
        <w:rPr>
          <w:rFonts w:hint="eastAsia"/>
        </w:rPr>
        <w:t xml:space="preserve">receiving </w:t>
      </w:r>
      <w:r>
        <w:rPr>
          <w:rFonts w:hint="eastAsia"/>
        </w:rPr>
        <w:t xml:space="preserve">NotificationMessageSidelink </w:t>
      </w:r>
      <w:r w:rsidR="005D3666">
        <w:rPr>
          <w:rFonts w:hint="eastAsia"/>
        </w:rPr>
        <w:t>from serving relay:</w:t>
      </w:r>
      <w:bookmarkEnd w:id="43"/>
    </w:p>
    <w:p w14:paraId="72C4BCDA" w14:textId="4C219289" w:rsidR="005D3666" w:rsidRDefault="005D3666" w:rsidP="00EF59A9">
      <w:pPr>
        <w:pStyle w:val="Proposal"/>
        <w:numPr>
          <w:ilvl w:val="0"/>
          <w:numId w:val="0"/>
        </w:numPr>
        <w:ind w:left="1701"/>
      </w:pPr>
      <w:bookmarkStart w:id="44" w:name="_Toc181977140"/>
      <w:r>
        <w:rPr>
          <w:rFonts w:hint="eastAsia"/>
        </w:rPr>
        <w:t>Option-1: F</w:t>
      </w:r>
      <w:r w:rsidRPr="005D3666">
        <w:t>orwards the received notification message directly to the connected child UE</w:t>
      </w:r>
      <w:r>
        <w:rPr>
          <w:rFonts w:hint="eastAsia"/>
        </w:rPr>
        <w:t>, with enhancement</w:t>
      </w:r>
      <w:r w:rsidR="00620769">
        <w:rPr>
          <w:rFonts w:hint="eastAsia"/>
        </w:rPr>
        <w:t>s</w:t>
      </w:r>
      <w:r>
        <w:rPr>
          <w:rFonts w:hint="eastAsia"/>
        </w:rPr>
        <w:t xml:space="preserve"> to NotificationMessageSidelink</w:t>
      </w:r>
      <w:r w:rsidRPr="005D3666">
        <w:t xml:space="preserve"> to indicate the hop/relay information</w:t>
      </w:r>
      <w:r>
        <w:rPr>
          <w:rFonts w:hint="eastAsia"/>
        </w:rPr>
        <w:t>.</w:t>
      </w:r>
      <w:bookmarkEnd w:id="44"/>
      <w:r w:rsidRPr="005D3666">
        <w:t xml:space="preserve"> </w:t>
      </w:r>
    </w:p>
    <w:p w14:paraId="490AB055" w14:textId="1B1E2668" w:rsidR="00874540" w:rsidRDefault="005D3666" w:rsidP="00EF59A9">
      <w:pPr>
        <w:pStyle w:val="Proposal"/>
        <w:numPr>
          <w:ilvl w:val="0"/>
          <w:numId w:val="0"/>
        </w:numPr>
        <w:ind w:left="1701"/>
      </w:pPr>
      <w:bookmarkStart w:id="45" w:name="_Toc181977141"/>
      <w:r>
        <w:rPr>
          <w:rFonts w:hint="eastAsia"/>
        </w:rPr>
        <w:t xml:space="preserve">Option-2: Handles the received notification message first (e.g., trigger RRC Reestablishment, cell change or PC5 release) and </w:t>
      </w:r>
      <w:r w:rsidR="00620769">
        <w:rPr>
          <w:rFonts w:hint="eastAsia"/>
        </w:rPr>
        <w:t xml:space="preserve">then </w:t>
      </w:r>
      <w:r>
        <w:rPr>
          <w:rFonts w:hint="eastAsia"/>
        </w:rPr>
        <w:t xml:space="preserve">generates NotificationMessageSidelink </w:t>
      </w:r>
      <w:r w:rsidR="00874540">
        <w:rPr>
          <w:rFonts w:hint="eastAsia"/>
        </w:rPr>
        <w:t xml:space="preserve">to its </w:t>
      </w:r>
      <w:r>
        <w:rPr>
          <w:rFonts w:hint="eastAsia"/>
        </w:rPr>
        <w:t xml:space="preserve">connected </w:t>
      </w:r>
      <w:r w:rsidR="00874540">
        <w:rPr>
          <w:rFonts w:hint="eastAsia"/>
        </w:rPr>
        <w:t>child UE</w:t>
      </w:r>
      <w:r>
        <w:rPr>
          <w:rFonts w:hint="eastAsia"/>
        </w:rPr>
        <w:t xml:space="preserve"> based on </w:t>
      </w:r>
      <w:r w:rsidR="00620769">
        <w:rPr>
          <w:rFonts w:hint="eastAsia"/>
        </w:rPr>
        <w:t>the</w:t>
      </w:r>
      <w:r>
        <w:rPr>
          <w:rFonts w:hint="eastAsia"/>
        </w:rPr>
        <w:t xml:space="preserve"> latest status</w:t>
      </w:r>
      <w:r w:rsidR="00874540">
        <w:rPr>
          <w:rFonts w:hint="eastAsia"/>
        </w:rPr>
        <w:t>.</w:t>
      </w:r>
      <w:bookmarkEnd w:id="45"/>
    </w:p>
    <w:p w14:paraId="2E58CC51" w14:textId="3F5048E1" w:rsidR="00FB3C9D" w:rsidRDefault="003D1DDD" w:rsidP="00BB696C">
      <w:pPr>
        <w:pStyle w:val="1"/>
      </w:pPr>
      <w:bookmarkStart w:id="46" w:name="_Toc181709863"/>
      <w:bookmarkStart w:id="47" w:name="_Toc181709864"/>
      <w:bookmarkStart w:id="48" w:name="_Toc181709865"/>
      <w:bookmarkStart w:id="49" w:name="_Toc181709866"/>
      <w:bookmarkStart w:id="50" w:name="_Toc181709867"/>
      <w:bookmarkStart w:id="51" w:name="_Toc181709868"/>
      <w:bookmarkStart w:id="52" w:name="_Toc181709869"/>
      <w:bookmarkStart w:id="53" w:name="_Toc181709870"/>
      <w:bookmarkStart w:id="54" w:name="_Toc131757160"/>
      <w:bookmarkEnd w:id="46"/>
      <w:bookmarkEnd w:id="47"/>
      <w:bookmarkEnd w:id="48"/>
      <w:bookmarkEnd w:id="49"/>
      <w:bookmarkEnd w:id="50"/>
      <w:bookmarkEnd w:id="51"/>
      <w:bookmarkEnd w:id="52"/>
      <w:bookmarkEnd w:id="53"/>
      <w:r>
        <w:t>Conclusion</w:t>
      </w:r>
      <w:bookmarkEnd w:id="54"/>
    </w:p>
    <w:p w14:paraId="70D6F70D" w14:textId="7384FE1F" w:rsidR="00425254" w:rsidRPr="00F33308" w:rsidRDefault="00425254" w:rsidP="00425254">
      <w:r>
        <w:t>We have the following observations:</w:t>
      </w:r>
    </w:p>
    <w:p w14:paraId="60714D75" w14:textId="630568F3" w:rsidR="00C9289E" w:rsidRDefault="00F313A9">
      <w:pPr>
        <w:pStyle w:val="TOC1"/>
        <w:rPr>
          <w:rFonts w:asciiTheme="minorHAnsi" w:eastAsiaTheme="minorEastAsia" w:hAnsiTheme="minorHAnsi" w:cstheme="minorBidi" w:hint="eastAsia"/>
          <w:b w:val="0"/>
          <w:noProof/>
          <w:kern w:val="2"/>
          <w:szCs w:val="24"/>
          <w14:ligatures w14:val="standardContextual"/>
        </w:rPr>
      </w:pPr>
      <w:r>
        <w:rPr>
          <w:b w:val="0"/>
        </w:rPr>
        <w:fldChar w:fldCharType="begin"/>
      </w:r>
      <w:r>
        <w:rPr>
          <w:b w:val="0"/>
        </w:rPr>
        <w:instrText xml:space="preserve"> TOC \n \h \z \t "Observation,1" </w:instrText>
      </w:r>
      <w:r>
        <w:rPr>
          <w:b w:val="0"/>
        </w:rPr>
        <w:fldChar w:fldCharType="separate"/>
      </w:r>
      <w:hyperlink w:anchor="_Toc181977113" w:history="1">
        <w:r w:rsidR="00C9289E" w:rsidRPr="00DD76AD">
          <w:rPr>
            <w:rStyle w:val="af3"/>
            <w:rFonts w:hint="eastAsia"/>
            <w:noProof/>
          </w:rPr>
          <w:t>Observation 1</w:t>
        </w:r>
        <w:r w:rsidR="00C9289E">
          <w:rPr>
            <w:rFonts w:asciiTheme="minorHAnsi" w:eastAsiaTheme="minorEastAsia" w:hAnsiTheme="minorHAnsi" w:cstheme="minorBidi" w:hint="eastAsia"/>
            <w:b w:val="0"/>
            <w:noProof/>
            <w:kern w:val="2"/>
            <w:szCs w:val="24"/>
            <w14:ligatures w14:val="standardContextual"/>
          </w:rPr>
          <w:tab/>
        </w:r>
        <w:r w:rsidR="00C9289E" w:rsidRPr="00DD76AD">
          <w:rPr>
            <w:rStyle w:val="af3"/>
            <w:rFonts w:hint="eastAsia"/>
            <w:noProof/>
          </w:rPr>
          <w:t>The scenario where all multi-hop U2N Relay UEs are in an RRC CONNECTED state within the same cell to serve the CONNECTED remote UE</w:t>
        </w:r>
        <w:r w:rsidR="00C9289E" w:rsidRPr="00DD76AD">
          <w:rPr>
            <w:rStyle w:val="af3"/>
            <w:rFonts w:hint="eastAsia"/>
            <w:noProof/>
          </w:rPr>
          <w:t>’</w:t>
        </w:r>
        <w:r w:rsidR="00C9289E" w:rsidRPr="00DD76AD">
          <w:rPr>
            <w:rStyle w:val="af3"/>
            <w:rFonts w:hint="eastAsia"/>
            <w:noProof/>
          </w:rPr>
          <w:t>s data should be supported as indicated in the WID.</w:t>
        </w:r>
      </w:hyperlink>
    </w:p>
    <w:p w14:paraId="75B55E30" w14:textId="22603DB3"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14" w:history="1">
        <w:r w:rsidRPr="00DD76AD">
          <w:rPr>
            <w:rStyle w:val="af3"/>
            <w:rFonts w:hint="eastAsia"/>
            <w:noProof/>
          </w:rPr>
          <w:t>Observation 2</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For a UE that connects to a cell supporting U2N Relay operation, it should act as the last relay instead of an intermediate relay.</w:t>
        </w:r>
      </w:hyperlink>
    </w:p>
    <w:p w14:paraId="49EB4BBA" w14:textId="679EEF81"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15" w:history="1">
        <w:r w:rsidRPr="00DD76AD">
          <w:rPr>
            <w:rStyle w:val="af3"/>
            <w:rFonts w:hint="eastAsia"/>
            <w:noProof/>
          </w:rPr>
          <w:t>Observation 3</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Allowing UE connected to a U2N Relay incapable cell to act as intermediate relay goes against the principle since R17, which states that the relay operation should only be performed if supported by the connected cell.</w:t>
        </w:r>
      </w:hyperlink>
    </w:p>
    <w:p w14:paraId="62C4F4D0" w14:textId="40594305"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16" w:history="1">
        <w:r w:rsidRPr="00DD76AD">
          <w:rPr>
            <w:rStyle w:val="af3"/>
            <w:rFonts w:hint="eastAsia"/>
            <w:noProof/>
          </w:rPr>
          <w:t>Observation 4</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Allow intermediate relay UEs in IDLE/INACTIVE/out-of-coverage will lead to extra signalling and latency due to the complex procedure of relying on PC5 for local ID allocation/QoS Splitting and bearer configuration.</w:t>
        </w:r>
      </w:hyperlink>
    </w:p>
    <w:p w14:paraId="38F0AC06" w14:textId="5C311C06"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17" w:history="1">
        <w:r w:rsidRPr="00DD76AD">
          <w:rPr>
            <w:rStyle w:val="af3"/>
            <w:rFonts w:hint="eastAsia"/>
            <w:noProof/>
          </w:rPr>
          <w:t>Observation 6</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Allowing non-connected intermediate Relay increases the complexity of the control plane design for multi-hop U2N Relay.</w:t>
        </w:r>
      </w:hyperlink>
    </w:p>
    <w:p w14:paraId="04044191" w14:textId="0214EA00"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18" w:history="1">
        <w:r w:rsidRPr="00DD76AD">
          <w:rPr>
            <w:rStyle w:val="af3"/>
            <w:rFonts w:hint="eastAsia"/>
            <w:noProof/>
          </w:rPr>
          <w:t>Observation 7</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When all the L2 multi-hop U2N relay UEs are in RRC connected state to serve the CONNECTED remote UE</w:t>
        </w:r>
        <w:r w:rsidRPr="00DD76AD">
          <w:rPr>
            <w:rStyle w:val="af3"/>
            <w:rFonts w:hint="eastAsia"/>
            <w:noProof/>
          </w:rPr>
          <w:t>’</w:t>
        </w:r>
        <w:r w:rsidRPr="00DD76AD">
          <w:rPr>
            <w:rStyle w:val="af3"/>
            <w:rFonts w:hint="eastAsia"/>
            <w:noProof/>
          </w:rPr>
          <w:t>s data, the QoS split and SRAP configurations which include UE ID, BEARER ID and RLC channel configuration can be handled by the network as in R17 single hop U2N Relay.</w:t>
        </w:r>
      </w:hyperlink>
    </w:p>
    <w:p w14:paraId="325413EB" w14:textId="7AFD352C"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19" w:history="1">
        <w:r w:rsidRPr="00DD76AD">
          <w:rPr>
            <w:rStyle w:val="af3"/>
            <w:rFonts w:hint="eastAsia"/>
            <w:noProof/>
          </w:rPr>
          <w:t>Observation 8</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As an intermediate relay UE, upon notification message reception, it needs to act to the received notification message similar to R17 Remote UE and notify the status to its connected child UE.</w:t>
        </w:r>
      </w:hyperlink>
    </w:p>
    <w:p w14:paraId="5E8CF9B5" w14:textId="6447A87A"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0" w:history="1">
        <w:r w:rsidRPr="00DD76AD">
          <w:rPr>
            <w:rStyle w:val="af3"/>
            <w:rFonts w:hint="eastAsia"/>
            <w:noProof/>
          </w:rPr>
          <w:t>Observation 9</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If the intermediate relay UE forwards the received notification message directly to the connected child UE, the notification message needs to be enhanced to indicate the hop/relay information for each notification. Additionally, another notification message may be needed after the intermediate relay UE processes the previous notification.</w:t>
        </w:r>
      </w:hyperlink>
    </w:p>
    <w:p w14:paraId="61547EB3" w14:textId="13C6E9E2"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1" w:history="1">
        <w:r w:rsidRPr="00DD76AD">
          <w:rPr>
            <w:rStyle w:val="af3"/>
            <w:rFonts w:hint="eastAsia"/>
            <w:noProof/>
          </w:rPr>
          <w:t>Observation 10</w:t>
        </w:r>
        <w:r>
          <w:rPr>
            <w:rFonts w:asciiTheme="minorHAnsi" w:eastAsiaTheme="minorEastAsia" w:hAnsiTheme="minorHAnsi" w:cstheme="minorBidi" w:hint="eastAsia"/>
            <w:b w:val="0"/>
            <w:noProof/>
            <w:kern w:val="2"/>
            <w:szCs w:val="24"/>
            <w14:ligatures w14:val="standardContextual"/>
          </w:rPr>
          <w:tab/>
        </w:r>
        <w:r w:rsidRPr="00DD76AD">
          <w:rPr>
            <w:rStyle w:val="af3"/>
            <w:rFonts w:hint="eastAsia"/>
            <w:noProof/>
          </w:rPr>
          <w:t>If the intermediate relay UE handles the received notification message before transmitting notification message to its connected child UE, it first performs RRC Reestablisment, cell change or PC5 release. Then, it generates a notification message to indicate the latest status via existing cause value (e.g., cell reselection or PC5 RLF) to the connected child UE.</w:t>
        </w:r>
      </w:hyperlink>
    </w:p>
    <w:p w14:paraId="7AAD6E3F" w14:textId="018D9317"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55" w:name="_In-sequence_SDU_delivery"/>
    <w:bookmarkEnd w:id="55"/>
    <w:p w14:paraId="70B6FFD2" w14:textId="308DED9F" w:rsidR="00C9289E" w:rsidRDefault="00F313A9">
      <w:pPr>
        <w:pStyle w:val="TOC1"/>
        <w:rPr>
          <w:rFonts w:asciiTheme="minorHAnsi" w:eastAsiaTheme="minorEastAsia" w:hAnsiTheme="minorHAnsi" w:cstheme="minorBidi" w:hint="eastAsia"/>
          <w:b w:val="0"/>
          <w:noProof/>
          <w:kern w:val="2"/>
          <w:szCs w:val="24"/>
          <w14:ligatures w14:val="standardContextual"/>
        </w:rPr>
      </w:pPr>
      <w:r>
        <w:lastRenderedPageBreak/>
        <w:fldChar w:fldCharType="begin"/>
      </w:r>
      <w:r>
        <w:instrText xml:space="preserve"> TOC \n \h \z \t "Proposal,1" </w:instrText>
      </w:r>
      <w:r>
        <w:fldChar w:fldCharType="separate"/>
      </w:r>
      <w:hyperlink w:anchor="_Toc181977122" w:history="1">
        <w:r w:rsidR="00C9289E" w:rsidRPr="006A5B06">
          <w:rPr>
            <w:rStyle w:val="af3"/>
            <w:rFonts w:hint="eastAsia"/>
            <w:noProof/>
          </w:rPr>
          <w:t>Proposal 1</w:t>
        </w:r>
        <w:r w:rsidR="00C9289E">
          <w:rPr>
            <w:rFonts w:asciiTheme="minorHAnsi" w:eastAsiaTheme="minorEastAsia" w:hAnsiTheme="minorHAnsi" w:cstheme="minorBidi" w:hint="eastAsia"/>
            <w:b w:val="0"/>
            <w:noProof/>
            <w:kern w:val="2"/>
            <w:szCs w:val="24"/>
            <w14:ligatures w14:val="standardContextual"/>
          </w:rPr>
          <w:tab/>
        </w:r>
        <w:r w:rsidR="00C9289E" w:rsidRPr="006A5B06">
          <w:rPr>
            <w:rStyle w:val="af3"/>
            <w:rFonts w:hint="eastAsia"/>
            <w:noProof/>
          </w:rPr>
          <w:t>RAN2 confirms that the scenario where all the multi-hop U2N Relay UEs are in RRC_CONNECTED state within the same cell as the U2N remote UE is supported.</w:t>
        </w:r>
      </w:hyperlink>
    </w:p>
    <w:p w14:paraId="37810ED4" w14:textId="20709771"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3" w:history="1">
        <w:r w:rsidRPr="006A5B06">
          <w:rPr>
            <w:rStyle w:val="af3"/>
            <w:rFonts w:hint="eastAsia"/>
            <w:noProof/>
          </w:rPr>
          <w:t>Proposal 2</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RAN2 not pursue the scenario for L2 multi-hop U2N Relay where intermediate relay UE and last relay UE camp on different cells.</w:t>
        </w:r>
      </w:hyperlink>
    </w:p>
    <w:p w14:paraId="6D22B873" w14:textId="2019A472"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4" w:history="1">
        <w:r w:rsidRPr="006A5B06">
          <w:rPr>
            <w:rStyle w:val="af3"/>
            <w:rFonts w:hint="eastAsia"/>
            <w:noProof/>
          </w:rPr>
          <w:t>Proposal 3</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For L2 multi-hop U2N relay, R2 adopt approach-1, i.e., each of the Intermediate Relay UEs must be in RRC_CONNECTED when the U2N remote UE is in RRC_CONNECTED.</w:t>
        </w:r>
      </w:hyperlink>
    </w:p>
    <w:p w14:paraId="680B0105" w14:textId="5F3F847D"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5" w:history="1">
        <w:r w:rsidRPr="006A5B06">
          <w:rPr>
            <w:rStyle w:val="af3"/>
            <w:rFonts w:hint="eastAsia"/>
            <w:noProof/>
          </w:rPr>
          <w:t>Proposal 4</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For L2 multi-hop U2N relay, R2 discuss whether to rely on gNB to split the E2E QoS to per-hop QoS as in R17 single-hop U2N Relay.</w:t>
        </w:r>
      </w:hyperlink>
    </w:p>
    <w:p w14:paraId="093316BA" w14:textId="52C8E257"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6" w:history="1">
        <w:r w:rsidRPr="006A5B06">
          <w:rPr>
            <w:rStyle w:val="af3"/>
            <w:rFonts w:hint="eastAsia"/>
            <w:noProof/>
          </w:rPr>
          <w:t>Proposal 5</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For L2 multi-hop U2N relay, R2 discuss whether to rely on gNB to do the SRAP configuration (e.g., UE ID, BEARER ID and egress RLC channel configurations).</w:t>
        </w:r>
      </w:hyperlink>
    </w:p>
    <w:p w14:paraId="07FBA55B" w14:textId="36917E2F"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7" w:history="1">
        <w:r w:rsidRPr="006A5B06">
          <w:rPr>
            <w:rStyle w:val="af3"/>
            <w:rFonts w:hint="eastAsia"/>
            <w:noProof/>
          </w:rPr>
          <w:t>Proposal 6</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 xml:space="preserve">For SIB/posSIB acquisition at the IDLE/INACTIVE Remote UE, as in R17, the remote UE informs the required SIB(s)/posSIB(s) to the first relay UE via </w:t>
        </w:r>
        <w:r w:rsidRPr="006A5B06">
          <w:rPr>
            <w:rStyle w:val="af3"/>
            <w:rFonts w:hint="eastAsia"/>
            <w:i/>
            <w:iCs/>
            <w:noProof/>
          </w:rPr>
          <w:t>RemoteUEinformationSidelink</w:t>
        </w:r>
        <w:r w:rsidRPr="006A5B06">
          <w:rPr>
            <w:rStyle w:val="af3"/>
            <w:rFonts w:hint="eastAsia"/>
            <w:noProof/>
          </w:rPr>
          <w:t xml:space="preserve"> message, and the first relay then transfers the valid SIB(s)/posSIB(s) requested by the remote UE via </w:t>
        </w:r>
        <w:r w:rsidRPr="006A5B06">
          <w:rPr>
            <w:rStyle w:val="af3"/>
            <w:rFonts w:hint="eastAsia"/>
            <w:i/>
            <w:iCs/>
            <w:noProof/>
          </w:rPr>
          <w:t>UuMessageTransferSidelink</w:t>
        </w:r>
        <w:r w:rsidRPr="006A5B06">
          <w:rPr>
            <w:rStyle w:val="af3"/>
            <w:rFonts w:hint="eastAsia"/>
            <w:noProof/>
          </w:rPr>
          <w:t>.</w:t>
        </w:r>
      </w:hyperlink>
    </w:p>
    <w:p w14:paraId="5C0347FC" w14:textId="27C8F899"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8" w:history="1">
        <w:r w:rsidRPr="006A5B06">
          <w:rPr>
            <w:rStyle w:val="af3"/>
            <w:rFonts w:hint="eastAsia"/>
            <w:noProof/>
          </w:rPr>
          <w:t>Proposal 7</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 xml:space="preserve">For SIB/posSIB acquisition at the IDLE/INACTIVE intermediate relay UE, as in R17, the intermediate relay UE informs the required SIB(s)/posSIB(s) (including the requirements from itself and its child UEs) to the serving relay UE (another intermediate relay UE or the last relay) via </w:t>
        </w:r>
        <w:r w:rsidRPr="006A5B06">
          <w:rPr>
            <w:rStyle w:val="af3"/>
            <w:rFonts w:hint="eastAsia"/>
            <w:i/>
            <w:iCs/>
            <w:noProof/>
          </w:rPr>
          <w:t>RemoteUEinformationSidelink</w:t>
        </w:r>
        <w:r w:rsidRPr="006A5B06">
          <w:rPr>
            <w:rStyle w:val="af3"/>
            <w:rFonts w:hint="eastAsia"/>
            <w:noProof/>
          </w:rPr>
          <w:t xml:space="preserve"> message, and the serving relay UE then transfers the valid SIB(s)/posSIB(s) requested by the intermediate UE via </w:t>
        </w:r>
        <w:r w:rsidRPr="006A5B06">
          <w:rPr>
            <w:rStyle w:val="af3"/>
            <w:rFonts w:hint="eastAsia"/>
            <w:i/>
            <w:iCs/>
            <w:noProof/>
          </w:rPr>
          <w:t>UuMessageTransferSidelink</w:t>
        </w:r>
        <w:r w:rsidRPr="006A5B06">
          <w:rPr>
            <w:rStyle w:val="af3"/>
            <w:rFonts w:hint="eastAsia"/>
            <w:noProof/>
          </w:rPr>
          <w:t>.</w:t>
        </w:r>
      </w:hyperlink>
    </w:p>
    <w:p w14:paraId="04ED63AB" w14:textId="67D722F1"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29" w:history="1">
        <w:r w:rsidRPr="006A5B06">
          <w:rPr>
            <w:rStyle w:val="af3"/>
            <w:rFonts w:hint="eastAsia"/>
            <w:noProof/>
          </w:rPr>
          <w:t>Proposal 8</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 xml:space="preserve">For Paging acquisition at the IDLE/INACTIVE Remote UE, as in R17, the Remote UE provides Paging related information to the first relay UE via </w:t>
        </w:r>
        <w:r w:rsidRPr="006A5B06">
          <w:rPr>
            <w:rStyle w:val="af3"/>
            <w:rFonts w:hint="eastAsia"/>
            <w:i/>
            <w:iCs/>
            <w:noProof/>
          </w:rPr>
          <w:t>RemoteUEinformationSidelink</w:t>
        </w:r>
        <w:r w:rsidRPr="006A5B06">
          <w:rPr>
            <w:rStyle w:val="af3"/>
            <w:rFonts w:hint="eastAsia"/>
            <w:noProof/>
          </w:rPr>
          <w:t xml:space="preserve"> message, and the first relay then transfers the related paging message to the remote UE via </w:t>
        </w:r>
        <w:r w:rsidRPr="006A5B06">
          <w:rPr>
            <w:rStyle w:val="af3"/>
            <w:rFonts w:hint="eastAsia"/>
            <w:i/>
            <w:iCs/>
            <w:noProof/>
          </w:rPr>
          <w:t>UuMessageTransferSidelink</w:t>
        </w:r>
        <w:r w:rsidRPr="006A5B06">
          <w:rPr>
            <w:rStyle w:val="af3"/>
            <w:rFonts w:hint="eastAsia"/>
            <w:noProof/>
          </w:rPr>
          <w:t>.</w:t>
        </w:r>
      </w:hyperlink>
    </w:p>
    <w:p w14:paraId="221557C9" w14:textId="7EFFC80B"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0" w:history="1">
        <w:r w:rsidRPr="006A5B06">
          <w:rPr>
            <w:rStyle w:val="af3"/>
            <w:rFonts w:hint="eastAsia"/>
            <w:noProof/>
          </w:rPr>
          <w:t>Proposal 9</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 xml:space="preserve">For Paging acquisition at the IDLE/INACTIVE intermediate relay UE, as in R17, the intermediate relay UE provides Paging related information (including its own information and the information of the child UE(s)) to the serving relay UE (another intermediate relay UE or the last relay UE) via </w:t>
        </w:r>
        <w:r w:rsidRPr="006A5B06">
          <w:rPr>
            <w:rStyle w:val="af3"/>
            <w:rFonts w:hint="eastAsia"/>
            <w:i/>
            <w:iCs/>
            <w:noProof/>
          </w:rPr>
          <w:t>RemoteUEinformationSidelink</w:t>
        </w:r>
        <w:r w:rsidRPr="006A5B06">
          <w:rPr>
            <w:rStyle w:val="af3"/>
            <w:rFonts w:hint="eastAsia"/>
            <w:noProof/>
          </w:rPr>
          <w:t xml:space="preserve"> message. The serving relay then transfers the related paging messages to the intermediate relay UE via </w:t>
        </w:r>
        <w:r w:rsidRPr="006A5B06">
          <w:rPr>
            <w:rStyle w:val="af3"/>
            <w:rFonts w:hint="eastAsia"/>
            <w:i/>
            <w:iCs/>
            <w:noProof/>
          </w:rPr>
          <w:t>UuMessageTransferSidelink</w:t>
        </w:r>
        <w:r w:rsidRPr="006A5B06">
          <w:rPr>
            <w:rStyle w:val="af3"/>
            <w:rFonts w:hint="eastAsia"/>
            <w:noProof/>
          </w:rPr>
          <w:t>.</w:t>
        </w:r>
      </w:hyperlink>
    </w:p>
    <w:p w14:paraId="27D58A7F" w14:textId="5F986284"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1" w:history="1">
        <w:r w:rsidRPr="006A5B06">
          <w:rPr>
            <w:rStyle w:val="af3"/>
            <w:rFonts w:hint="eastAsia"/>
            <w:noProof/>
          </w:rPr>
          <w:t>Proposal 10</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For CONNECTED intermediate Relay UE, as in R17, upon reception of paging request, it reports the received paging related information from child UEs to the network via SUI message.</w:t>
        </w:r>
      </w:hyperlink>
    </w:p>
    <w:p w14:paraId="462EE0C2" w14:textId="7EA2219C"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2" w:history="1">
        <w:r w:rsidRPr="006A5B06">
          <w:rPr>
            <w:rStyle w:val="af3"/>
            <w:rFonts w:hint="eastAsia"/>
            <w:noProof/>
          </w:rPr>
          <w:t>Proposal 11</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RAN2 to discuss intermediate Relay UE sends NotificationMessageSidelink to its connected child UE upon PC5 RLF or PC5 link release with its parent relay UE.</w:t>
        </w:r>
      </w:hyperlink>
    </w:p>
    <w:p w14:paraId="0F715C47" w14:textId="190C91A1"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3" w:history="1">
        <w:r w:rsidRPr="006A5B06">
          <w:rPr>
            <w:rStyle w:val="af3"/>
            <w:rFonts w:hint="eastAsia"/>
            <w:noProof/>
          </w:rPr>
          <w:t>Proposal 12</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As in R17, the intermediate Relay UE sends NotificationMessageSidelink to its connected child UE upon the following conditions:</w:t>
        </w:r>
      </w:hyperlink>
    </w:p>
    <w:p w14:paraId="0AEDD58E" w14:textId="11A9A011"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4" w:history="1">
        <w:r w:rsidRPr="006A5B06">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upon Uu RLF;</w:t>
        </w:r>
      </w:hyperlink>
    </w:p>
    <w:p w14:paraId="6126602E" w14:textId="2DDC69E2"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5" w:history="1">
        <w:r w:rsidRPr="006A5B06">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upon reception of an RRCReconfiguration including the reconfigurationWithSync;</w:t>
        </w:r>
      </w:hyperlink>
    </w:p>
    <w:p w14:paraId="1844BC60" w14:textId="79F2DD3B"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6" w:history="1">
        <w:r w:rsidRPr="006A5B06">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upon cell reselection;</w:t>
        </w:r>
      </w:hyperlink>
    </w:p>
    <w:p w14:paraId="1FFB656D" w14:textId="213B4EED"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7" w:history="1">
        <w:r w:rsidRPr="006A5B06">
          <w:rPr>
            <w:rStyle w:val="af3"/>
            <w:rFonts w:cs="Arial" w:hint="eastAsia"/>
            <w:noProof/>
          </w:rPr>
          <w:t>-</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upon L2 U2N Relay UE's RRC connection failure including RRC connection reject, and T300 expiry, and RRC resume failure</w:t>
        </w:r>
      </w:hyperlink>
    </w:p>
    <w:p w14:paraId="0A6EC312" w14:textId="3ADC59B0"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8" w:history="1">
        <w:r w:rsidRPr="006A5B06">
          <w:rPr>
            <w:rStyle w:val="af3"/>
            <w:rFonts w:hint="eastAsia"/>
            <w:noProof/>
          </w:rPr>
          <w:t>Proposal 13</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As in R17, upon reception of NotificationMessageSidelink, the CONNECTED intermediate Relay UE triggers RRC Re-establishment, IDLE/INACTIVE intermediate Relay UE releases the PC5 unicast link with its parent relay UE or considers cell reselection happens.</w:t>
        </w:r>
      </w:hyperlink>
    </w:p>
    <w:p w14:paraId="563E2D0E" w14:textId="177D2F9F" w:rsidR="00C9289E" w:rsidRDefault="00C9289E">
      <w:pPr>
        <w:pStyle w:val="TOC1"/>
        <w:rPr>
          <w:rFonts w:asciiTheme="minorHAnsi" w:eastAsiaTheme="minorEastAsia" w:hAnsiTheme="minorHAnsi" w:cstheme="minorBidi" w:hint="eastAsia"/>
          <w:b w:val="0"/>
          <w:noProof/>
          <w:kern w:val="2"/>
          <w:szCs w:val="24"/>
          <w14:ligatures w14:val="standardContextual"/>
        </w:rPr>
      </w:pPr>
      <w:hyperlink w:anchor="_Toc181977139" w:history="1">
        <w:r w:rsidRPr="006A5B06">
          <w:rPr>
            <w:rStyle w:val="af3"/>
            <w:rFonts w:hint="eastAsia"/>
            <w:noProof/>
          </w:rPr>
          <w:t>Proposal 14</w:t>
        </w:r>
        <w:r>
          <w:rPr>
            <w:rFonts w:asciiTheme="minorHAnsi" w:eastAsiaTheme="minorEastAsia" w:hAnsiTheme="minorHAnsi" w:cstheme="minorBidi" w:hint="eastAsia"/>
            <w:b w:val="0"/>
            <w:noProof/>
            <w:kern w:val="2"/>
            <w:szCs w:val="24"/>
            <w14:ligatures w14:val="standardContextual"/>
          </w:rPr>
          <w:tab/>
        </w:r>
        <w:r w:rsidRPr="006A5B06">
          <w:rPr>
            <w:rStyle w:val="af3"/>
            <w:rFonts w:hint="eastAsia"/>
            <w:noProof/>
          </w:rPr>
          <w:t>RAN2 to discuss the operation of intermediate Relay UE upon receiving NotificationMessageSidelink from serving relay:</w:t>
        </w:r>
      </w:hyperlink>
    </w:p>
    <w:p w14:paraId="2A534FAC" w14:textId="53A68DB5" w:rsidR="00C9289E" w:rsidRDefault="00C9289E" w:rsidP="00C9289E">
      <w:pPr>
        <w:pStyle w:val="TOC1"/>
        <w:ind w:firstLine="0"/>
        <w:rPr>
          <w:rFonts w:asciiTheme="minorHAnsi" w:eastAsiaTheme="minorEastAsia" w:hAnsiTheme="minorHAnsi" w:cstheme="minorBidi" w:hint="eastAsia"/>
          <w:b w:val="0"/>
          <w:noProof/>
          <w:kern w:val="2"/>
          <w:szCs w:val="24"/>
          <w14:ligatures w14:val="standardContextual"/>
        </w:rPr>
      </w:pPr>
      <w:hyperlink w:anchor="_Toc181977140" w:history="1">
        <w:r w:rsidRPr="006A5B06">
          <w:rPr>
            <w:rStyle w:val="af3"/>
            <w:rFonts w:hint="eastAsia"/>
            <w:noProof/>
          </w:rPr>
          <w:t>Option-1: Forwards the received notification message directly to the connected child UE, with enhancements to NotificationMessageSidelink to indicate the hop/relay information.</w:t>
        </w:r>
      </w:hyperlink>
    </w:p>
    <w:p w14:paraId="59244E4D" w14:textId="40262FC0" w:rsidR="00C9289E" w:rsidRDefault="00C9289E" w:rsidP="00C9289E">
      <w:pPr>
        <w:pStyle w:val="TOC1"/>
        <w:ind w:firstLine="0"/>
        <w:rPr>
          <w:rFonts w:asciiTheme="minorHAnsi" w:eastAsiaTheme="minorEastAsia" w:hAnsiTheme="minorHAnsi" w:cstheme="minorBidi" w:hint="eastAsia"/>
          <w:b w:val="0"/>
          <w:noProof/>
          <w:kern w:val="2"/>
          <w:szCs w:val="24"/>
          <w14:ligatures w14:val="standardContextual"/>
        </w:rPr>
      </w:pPr>
      <w:hyperlink w:anchor="_Toc181977141" w:history="1">
        <w:r w:rsidRPr="006A5B06">
          <w:rPr>
            <w:rStyle w:val="af3"/>
            <w:rFonts w:hint="eastAsia"/>
            <w:noProof/>
          </w:rPr>
          <w:t>Option-2: Handles the received notification message first (e.g., trigger RRC Reestablishment, cell change or PC5 release) and then generates NotificationMessageSidelink to its connected child UE based on the latest status.</w:t>
        </w:r>
      </w:hyperlink>
    </w:p>
    <w:p w14:paraId="6141EE9F" w14:textId="60DCD17D" w:rsidR="00DB7CBF" w:rsidRPr="00F00FBA" w:rsidRDefault="00F313A9">
      <w:r>
        <w:fldChar w:fldCharType="end"/>
      </w:r>
    </w:p>
    <w:sectPr w:rsidR="00DB7CBF" w:rsidRPr="00F00FBA">
      <w:footerReference w:type="default" r:id="rId13"/>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C59743" w14:textId="77777777" w:rsidR="00A3755B" w:rsidRDefault="00A3755B">
      <w:pPr>
        <w:spacing w:after="0"/>
      </w:pPr>
      <w:r>
        <w:separator/>
      </w:r>
    </w:p>
  </w:endnote>
  <w:endnote w:type="continuationSeparator" w:id="0">
    <w:p w14:paraId="76B05257" w14:textId="77777777" w:rsidR="00A3755B" w:rsidRDefault="00A37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8CD3A" w14:textId="77777777" w:rsidR="00305CDA" w:rsidRDefault="00305CDA">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4C703" w14:textId="77777777" w:rsidR="00A3755B" w:rsidRDefault="00A3755B">
      <w:pPr>
        <w:spacing w:after="0"/>
      </w:pPr>
      <w:r>
        <w:separator/>
      </w:r>
    </w:p>
  </w:footnote>
  <w:footnote w:type="continuationSeparator" w:id="0">
    <w:p w14:paraId="7E9E3C4E" w14:textId="77777777" w:rsidR="00A3755B" w:rsidRDefault="00A375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CC2551"/>
    <w:multiLevelType w:val="hybridMultilevel"/>
    <w:tmpl w:val="2D882D28"/>
    <w:lvl w:ilvl="0" w:tplc="2F842016">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F23A3"/>
    <w:multiLevelType w:val="hybridMultilevel"/>
    <w:tmpl w:val="832CC6C4"/>
    <w:lvl w:ilvl="0" w:tplc="431E6A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C2F18"/>
    <w:multiLevelType w:val="hybridMultilevel"/>
    <w:tmpl w:val="F44248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2FA1126"/>
    <w:multiLevelType w:val="hybridMultilevel"/>
    <w:tmpl w:val="ADD074BE"/>
    <w:lvl w:ilvl="0" w:tplc="6E74C1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44D51D1"/>
    <w:multiLevelType w:val="hybridMultilevel"/>
    <w:tmpl w:val="B276CBD8"/>
    <w:lvl w:ilvl="0" w:tplc="8DEE634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A75903"/>
    <w:multiLevelType w:val="hybridMultilevel"/>
    <w:tmpl w:val="09880CA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1" w15:restartNumberingAfterBreak="0">
    <w:nsid w:val="3C275284"/>
    <w:multiLevelType w:val="hybridMultilevel"/>
    <w:tmpl w:val="D612126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784390"/>
    <w:multiLevelType w:val="multilevel"/>
    <w:tmpl w:val="48CC46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A04F82"/>
    <w:multiLevelType w:val="hybridMultilevel"/>
    <w:tmpl w:val="FFB8B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6A728A5"/>
    <w:multiLevelType w:val="hybridMultilevel"/>
    <w:tmpl w:val="C4E6342A"/>
    <w:lvl w:ilvl="0" w:tplc="4AB6BE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8362E4"/>
    <w:multiLevelType w:val="hybridMultilevel"/>
    <w:tmpl w:val="B928E0B8"/>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243438"/>
    <w:multiLevelType w:val="hybridMultilevel"/>
    <w:tmpl w:val="8E12B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83F23D6"/>
    <w:multiLevelType w:val="hybridMultilevel"/>
    <w:tmpl w:val="E56846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3E20CF"/>
    <w:multiLevelType w:val="hybridMultilevel"/>
    <w:tmpl w:val="F7D8D3A0"/>
    <w:lvl w:ilvl="0" w:tplc="AA6687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EA402F8"/>
    <w:multiLevelType w:val="hybridMultilevel"/>
    <w:tmpl w:val="04C0784A"/>
    <w:lvl w:ilvl="0" w:tplc="FF00433C">
      <w:start w:val="2"/>
      <w:numFmt w:val="decimal"/>
      <w:lvlText w:val="%1."/>
      <w:lvlJc w:val="left"/>
      <w:pPr>
        <w:ind w:left="36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FFE56C7"/>
    <w:multiLevelType w:val="hybridMultilevel"/>
    <w:tmpl w:val="EBE65B6C"/>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1473438"/>
    <w:multiLevelType w:val="multilevel"/>
    <w:tmpl w:val="4372D06A"/>
    <w:lvl w:ilvl="0">
      <w:numFmt w:val="bullet"/>
      <w:lvlText w:val="-"/>
      <w:lvlJc w:val="left"/>
      <w:pPr>
        <w:tabs>
          <w:tab w:val="num" w:pos="720"/>
        </w:tabs>
        <w:ind w:left="720" w:hanging="360"/>
      </w:pPr>
      <w:rPr>
        <w:rFonts w:ascii="Arial" w:eastAsia="MS Mincho"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A618A0"/>
    <w:multiLevelType w:val="hybridMultilevel"/>
    <w:tmpl w:val="4E56BB8A"/>
    <w:lvl w:ilvl="0" w:tplc="65C225EA">
      <w:start w:val="1"/>
      <w:numFmt w:val="decimal"/>
      <w:pStyle w:val="Observation"/>
      <w:lvlText w:val="Observation %1"/>
      <w:lvlJc w:val="left"/>
      <w:pPr>
        <w:ind w:left="502"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5"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F0D1442"/>
    <w:multiLevelType w:val="hybridMultilevel"/>
    <w:tmpl w:val="A0321C1C"/>
    <w:lvl w:ilvl="0" w:tplc="F874196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FAA10B9"/>
    <w:multiLevelType w:val="hybridMultilevel"/>
    <w:tmpl w:val="6AA256D2"/>
    <w:lvl w:ilvl="0" w:tplc="514C2138">
      <w:numFmt w:val="bullet"/>
      <w:lvlText w:val="-"/>
      <w:lvlJc w:val="left"/>
      <w:pPr>
        <w:ind w:left="570" w:hanging="57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A94D60"/>
    <w:multiLevelType w:val="hybridMultilevel"/>
    <w:tmpl w:val="ACB890F0"/>
    <w:lvl w:ilvl="0" w:tplc="FB20BCA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5191CCC"/>
    <w:multiLevelType w:val="hybridMultilevel"/>
    <w:tmpl w:val="0824C9B6"/>
    <w:lvl w:ilvl="0" w:tplc="F26E280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B902C0"/>
    <w:multiLevelType w:val="hybridMultilevel"/>
    <w:tmpl w:val="90CE92AC"/>
    <w:lvl w:ilvl="0" w:tplc="8382A32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B7C1416"/>
    <w:multiLevelType w:val="hybridMultilevel"/>
    <w:tmpl w:val="6FF22F2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E166D39"/>
    <w:multiLevelType w:val="hybridMultilevel"/>
    <w:tmpl w:val="03148F82"/>
    <w:lvl w:ilvl="0" w:tplc="ECC4D6C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8326231">
    <w:abstractNumId w:val="23"/>
  </w:num>
  <w:num w:numId="2" w16cid:durableId="785778376">
    <w:abstractNumId w:val="22"/>
  </w:num>
  <w:num w:numId="3" w16cid:durableId="1031956438">
    <w:abstractNumId w:val="47"/>
  </w:num>
  <w:num w:numId="4" w16cid:durableId="2031372984">
    <w:abstractNumId w:val="7"/>
  </w:num>
  <w:num w:numId="5" w16cid:durableId="1910309301">
    <w:abstractNumId w:val="36"/>
  </w:num>
  <w:num w:numId="6" w16cid:durableId="1871646261">
    <w:abstractNumId w:val="12"/>
  </w:num>
  <w:num w:numId="7" w16cid:durableId="921334910">
    <w:abstractNumId w:val="8"/>
  </w:num>
  <w:num w:numId="8" w16cid:durableId="525677875">
    <w:abstractNumId w:val="34"/>
  </w:num>
  <w:num w:numId="9" w16cid:durableId="751779065">
    <w:abstractNumId w:val="43"/>
  </w:num>
  <w:num w:numId="10" w16cid:durableId="672342900">
    <w:abstractNumId w:val="32"/>
  </w:num>
  <w:num w:numId="11" w16cid:durableId="1149595589">
    <w:abstractNumId w:val="19"/>
  </w:num>
  <w:num w:numId="12" w16cid:durableId="1247107801">
    <w:abstractNumId w:val="6"/>
  </w:num>
  <w:num w:numId="13" w16cid:durableId="837967450">
    <w:abstractNumId w:val="18"/>
  </w:num>
  <w:num w:numId="14" w16cid:durableId="2118213995">
    <w:abstractNumId w:val="44"/>
  </w:num>
  <w:num w:numId="15" w16cid:durableId="1745755071">
    <w:abstractNumId w:val="3"/>
  </w:num>
  <w:num w:numId="16" w16cid:durableId="627466698">
    <w:abstractNumId w:val="46"/>
  </w:num>
  <w:num w:numId="17" w16cid:durableId="520975403">
    <w:abstractNumId w:val="4"/>
  </w:num>
  <w:num w:numId="18" w16cid:durableId="397897897">
    <w:abstractNumId w:val="31"/>
  </w:num>
  <w:num w:numId="19" w16cid:durableId="517740974">
    <w:abstractNumId w:val="33"/>
  </w:num>
  <w:num w:numId="20" w16cid:durableId="1980652068">
    <w:abstractNumId w:val="1"/>
  </w:num>
  <w:num w:numId="21" w16cid:durableId="941572276">
    <w:abstractNumId w:val="25"/>
  </w:num>
  <w:num w:numId="22" w16cid:durableId="2101026170">
    <w:abstractNumId w:val="9"/>
  </w:num>
  <w:num w:numId="23" w16cid:durableId="1928424274">
    <w:abstractNumId w:val="45"/>
  </w:num>
  <w:num w:numId="24" w16cid:durableId="256408892">
    <w:abstractNumId w:val="15"/>
  </w:num>
  <w:num w:numId="25" w16cid:durableId="450366492">
    <w:abstractNumId w:val="17"/>
  </w:num>
  <w:num w:numId="26" w16cid:durableId="1749036293">
    <w:abstractNumId w:val="29"/>
  </w:num>
  <w:num w:numId="27" w16cid:durableId="1925650680">
    <w:abstractNumId w:val="35"/>
  </w:num>
  <w:num w:numId="28" w16cid:durableId="1492139114">
    <w:abstractNumId w:val="39"/>
  </w:num>
  <w:num w:numId="29" w16cid:durableId="514655612">
    <w:abstractNumId w:val="0"/>
  </w:num>
  <w:num w:numId="30" w16cid:durableId="228003814">
    <w:abstractNumId w:val="41"/>
  </w:num>
  <w:num w:numId="31" w16cid:durableId="352271056">
    <w:abstractNumId w:val="38"/>
  </w:num>
  <w:num w:numId="32" w16cid:durableId="1380863501">
    <w:abstractNumId w:val="28"/>
  </w:num>
  <w:num w:numId="33" w16cid:durableId="649865514">
    <w:abstractNumId w:val="49"/>
  </w:num>
  <w:num w:numId="34" w16cid:durableId="1395932402">
    <w:abstractNumId w:val="53"/>
  </w:num>
  <w:num w:numId="35" w16cid:durableId="2057000243">
    <w:abstractNumId w:val="24"/>
  </w:num>
  <w:num w:numId="36" w16cid:durableId="348870611">
    <w:abstractNumId w:val="16"/>
  </w:num>
  <w:num w:numId="37" w16cid:durableId="1295331176">
    <w:abstractNumId w:val="21"/>
  </w:num>
  <w:num w:numId="38" w16cid:durableId="1382166854">
    <w:abstractNumId w:val="50"/>
  </w:num>
  <w:num w:numId="39" w16cid:durableId="812604889">
    <w:abstractNumId w:val="14"/>
  </w:num>
  <w:num w:numId="40" w16cid:durableId="732049620">
    <w:abstractNumId w:val="2"/>
  </w:num>
  <w:num w:numId="41" w16cid:durableId="1979451745">
    <w:abstractNumId w:val="27"/>
  </w:num>
  <w:num w:numId="42" w16cid:durableId="1800957237">
    <w:abstractNumId w:val="52"/>
  </w:num>
  <w:num w:numId="43" w16cid:durableId="2141336657">
    <w:abstractNumId w:val="11"/>
  </w:num>
  <w:num w:numId="44" w16cid:durableId="1261720521">
    <w:abstractNumId w:val="20"/>
  </w:num>
  <w:num w:numId="45" w16cid:durableId="508715223">
    <w:abstractNumId w:val="5"/>
  </w:num>
  <w:num w:numId="46" w16cid:durableId="2062556069">
    <w:abstractNumId w:val="55"/>
  </w:num>
  <w:num w:numId="47" w16cid:durableId="536162842">
    <w:abstractNumId w:val="10"/>
  </w:num>
  <w:num w:numId="48" w16cid:durableId="1000082593">
    <w:abstractNumId w:val="26"/>
  </w:num>
  <w:num w:numId="49" w16cid:durableId="1769888760">
    <w:abstractNumId w:val="37"/>
  </w:num>
  <w:num w:numId="50" w16cid:durableId="1520923199">
    <w:abstractNumId w:val="40"/>
  </w:num>
  <w:num w:numId="51" w16cid:durableId="130169852">
    <w:abstractNumId w:val="51"/>
  </w:num>
  <w:num w:numId="52" w16cid:durableId="1618442175">
    <w:abstractNumId w:val="13"/>
  </w:num>
  <w:num w:numId="53" w16cid:durableId="141970209">
    <w:abstractNumId w:val="48"/>
  </w:num>
  <w:num w:numId="54" w16cid:durableId="362094831">
    <w:abstractNumId w:val="30"/>
  </w:num>
  <w:num w:numId="55" w16cid:durableId="1073890131">
    <w:abstractNumId w:val="54"/>
  </w:num>
  <w:num w:numId="56" w16cid:durableId="1892645597">
    <w:abstractNumId w:val="4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2659"/>
    <w:rsid w:val="00003653"/>
    <w:rsid w:val="0000483C"/>
    <w:rsid w:val="00005E43"/>
    <w:rsid w:val="00006EE7"/>
    <w:rsid w:val="000100C5"/>
    <w:rsid w:val="00010DBF"/>
    <w:rsid w:val="00011810"/>
    <w:rsid w:val="000122B1"/>
    <w:rsid w:val="00015DBC"/>
    <w:rsid w:val="00017121"/>
    <w:rsid w:val="000224A4"/>
    <w:rsid w:val="00022B9C"/>
    <w:rsid w:val="00022BDE"/>
    <w:rsid w:val="00023308"/>
    <w:rsid w:val="00025DF1"/>
    <w:rsid w:val="000267B2"/>
    <w:rsid w:val="0002718C"/>
    <w:rsid w:val="000301AA"/>
    <w:rsid w:val="000301BE"/>
    <w:rsid w:val="00031499"/>
    <w:rsid w:val="00034101"/>
    <w:rsid w:val="00034B3C"/>
    <w:rsid w:val="00040A36"/>
    <w:rsid w:val="00041594"/>
    <w:rsid w:val="0004262D"/>
    <w:rsid w:val="00044D3C"/>
    <w:rsid w:val="00046CFA"/>
    <w:rsid w:val="00050545"/>
    <w:rsid w:val="00052678"/>
    <w:rsid w:val="00056A7A"/>
    <w:rsid w:val="00056FA0"/>
    <w:rsid w:val="000571A8"/>
    <w:rsid w:val="000576CF"/>
    <w:rsid w:val="00057B8E"/>
    <w:rsid w:val="00060567"/>
    <w:rsid w:val="00063482"/>
    <w:rsid w:val="00064493"/>
    <w:rsid w:val="000700B2"/>
    <w:rsid w:val="00070353"/>
    <w:rsid w:val="00074B10"/>
    <w:rsid w:val="0007764C"/>
    <w:rsid w:val="000818F4"/>
    <w:rsid w:val="00081EC4"/>
    <w:rsid w:val="00082BAD"/>
    <w:rsid w:val="00090601"/>
    <w:rsid w:val="000953B6"/>
    <w:rsid w:val="00095EDC"/>
    <w:rsid w:val="00097B99"/>
    <w:rsid w:val="000A0033"/>
    <w:rsid w:val="000A045B"/>
    <w:rsid w:val="000A1C5D"/>
    <w:rsid w:val="000A221D"/>
    <w:rsid w:val="000A6956"/>
    <w:rsid w:val="000A786B"/>
    <w:rsid w:val="000B0CE0"/>
    <w:rsid w:val="000B162C"/>
    <w:rsid w:val="000B2A4F"/>
    <w:rsid w:val="000B4631"/>
    <w:rsid w:val="000B5469"/>
    <w:rsid w:val="000B7691"/>
    <w:rsid w:val="000B7832"/>
    <w:rsid w:val="000B79DB"/>
    <w:rsid w:val="000B7A5D"/>
    <w:rsid w:val="000C0F85"/>
    <w:rsid w:val="000C1310"/>
    <w:rsid w:val="000C5F3C"/>
    <w:rsid w:val="000C6CC3"/>
    <w:rsid w:val="000E03C4"/>
    <w:rsid w:val="000E0B69"/>
    <w:rsid w:val="000E15AB"/>
    <w:rsid w:val="000E3DAE"/>
    <w:rsid w:val="000F0DE1"/>
    <w:rsid w:val="000F1E7D"/>
    <w:rsid w:val="000F2CBC"/>
    <w:rsid w:val="000F2E9B"/>
    <w:rsid w:val="000F38E4"/>
    <w:rsid w:val="000F419D"/>
    <w:rsid w:val="000F5021"/>
    <w:rsid w:val="000F5134"/>
    <w:rsid w:val="000F5CC4"/>
    <w:rsid w:val="000F5DA6"/>
    <w:rsid w:val="000F7D77"/>
    <w:rsid w:val="00107335"/>
    <w:rsid w:val="00107715"/>
    <w:rsid w:val="00111FD9"/>
    <w:rsid w:val="00113F80"/>
    <w:rsid w:val="00115CFC"/>
    <w:rsid w:val="001202CB"/>
    <w:rsid w:val="00120D0C"/>
    <w:rsid w:val="001222C2"/>
    <w:rsid w:val="001225B1"/>
    <w:rsid w:val="00123DA6"/>
    <w:rsid w:val="00124C77"/>
    <w:rsid w:val="00125123"/>
    <w:rsid w:val="0013348E"/>
    <w:rsid w:val="00133F0B"/>
    <w:rsid w:val="001343B0"/>
    <w:rsid w:val="001349BC"/>
    <w:rsid w:val="0013606C"/>
    <w:rsid w:val="00136D1F"/>
    <w:rsid w:val="001444DC"/>
    <w:rsid w:val="001446E7"/>
    <w:rsid w:val="00146D5C"/>
    <w:rsid w:val="00146E5B"/>
    <w:rsid w:val="00150AF6"/>
    <w:rsid w:val="00151826"/>
    <w:rsid w:val="00151DC1"/>
    <w:rsid w:val="00151F90"/>
    <w:rsid w:val="00154CDE"/>
    <w:rsid w:val="00154F7E"/>
    <w:rsid w:val="001552FD"/>
    <w:rsid w:val="00155445"/>
    <w:rsid w:val="00155572"/>
    <w:rsid w:val="0015790B"/>
    <w:rsid w:val="00160B0D"/>
    <w:rsid w:val="001614D8"/>
    <w:rsid w:val="001632EC"/>
    <w:rsid w:val="00163FD8"/>
    <w:rsid w:val="001663CB"/>
    <w:rsid w:val="0016729F"/>
    <w:rsid w:val="00167C46"/>
    <w:rsid w:val="001772F3"/>
    <w:rsid w:val="00180DEC"/>
    <w:rsid w:val="0018150A"/>
    <w:rsid w:val="00185E1A"/>
    <w:rsid w:val="00185F43"/>
    <w:rsid w:val="00190E23"/>
    <w:rsid w:val="001933B5"/>
    <w:rsid w:val="00193E97"/>
    <w:rsid w:val="001A4B2D"/>
    <w:rsid w:val="001A4E19"/>
    <w:rsid w:val="001A50CB"/>
    <w:rsid w:val="001A7E5D"/>
    <w:rsid w:val="001B031F"/>
    <w:rsid w:val="001B13D7"/>
    <w:rsid w:val="001B3D23"/>
    <w:rsid w:val="001B490B"/>
    <w:rsid w:val="001B64DA"/>
    <w:rsid w:val="001B7D1B"/>
    <w:rsid w:val="001C0F3F"/>
    <w:rsid w:val="001C1A4E"/>
    <w:rsid w:val="001C28EF"/>
    <w:rsid w:val="001C3555"/>
    <w:rsid w:val="001C4BED"/>
    <w:rsid w:val="001C6E79"/>
    <w:rsid w:val="001D10E1"/>
    <w:rsid w:val="001D1A2F"/>
    <w:rsid w:val="001D3066"/>
    <w:rsid w:val="001D32BD"/>
    <w:rsid w:val="001D4078"/>
    <w:rsid w:val="001D6709"/>
    <w:rsid w:val="001D7235"/>
    <w:rsid w:val="001D7CF5"/>
    <w:rsid w:val="001E069C"/>
    <w:rsid w:val="001E237B"/>
    <w:rsid w:val="001E2735"/>
    <w:rsid w:val="001E5530"/>
    <w:rsid w:val="001E5BD5"/>
    <w:rsid w:val="001F02BF"/>
    <w:rsid w:val="001F3D00"/>
    <w:rsid w:val="001F6736"/>
    <w:rsid w:val="001F7B83"/>
    <w:rsid w:val="002034C4"/>
    <w:rsid w:val="002042C1"/>
    <w:rsid w:val="00205D42"/>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55CC"/>
    <w:rsid w:val="002373E8"/>
    <w:rsid w:val="00247587"/>
    <w:rsid w:val="00252513"/>
    <w:rsid w:val="002525DC"/>
    <w:rsid w:val="00252E5E"/>
    <w:rsid w:val="00256507"/>
    <w:rsid w:val="0025783A"/>
    <w:rsid w:val="00257DD1"/>
    <w:rsid w:val="00261173"/>
    <w:rsid w:val="0026268C"/>
    <w:rsid w:val="002635CD"/>
    <w:rsid w:val="00263A72"/>
    <w:rsid w:val="0026457B"/>
    <w:rsid w:val="0026476C"/>
    <w:rsid w:val="0026590F"/>
    <w:rsid w:val="00265ACD"/>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1C86"/>
    <w:rsid w:val="002A2EC4"/>
    <w:rsid w:val="002A6597"/>
    <w:rsid w:val="002A71DE"/>
    <w:rsid w:val="002A7B3F"/>
    <w:rsid w:val="002B104F"/>
    <w:rsid w:val="002B16A5"/>
    <w:rsid w:val="002B1766"/>
    <w:rsid w:val="002B1819"/>
    <w:rsid w:val="002B1C46"/>
    <w:rsid w:val="002B31C3"/>
    <w:rsid w:val="002B6921"/>
    <w:rsid w:val="002C043C"/>
    <w:rsid w:val="002C278D"/>
    <w:rsid w:val="002C6202"/>
    <w:rsid w:val="002C6CD3"/>
    <w:rsid w:val="002C7AE9"/>
    <w:rsid w:val="002D02B9"/>
    <w:rsid w:val="002D0DFA"/>
    <w:rsid w:val="002D1D15"/>
    <w:rsid w:val="002D3E32"/>
    <w:rsid w:val="002D77F8"/>
    <w:rsid w:val="002E06D5"/>
    <w:rsid w:val="002E0EE6"/>
    <w:rsid w:val="002E156A"/>
    <w:rsid w:val="002E1EAB"/>
    <w:rsid w:val="002E2435"/>
    <w:rsid w:val="002E635A"/>
    <w:rsid w:val="002E6468"/>
    <w:rsid w:val="002E6820"/>
    <w:rsid w:val="002F1ED3"/>
    <w:rsid w:val="002F28AB"/>
    <w:rsid w:val="002F62AF"/>
    <w:rsid w:val="002F6B1B"/>
    <w:rsid w:val="00302E1D"/>
    <w:rsid w:val="00305CDA"/>
    <w:rsid w:val="0030624E"/>
    <w:rsid w:val="00306EDF"/>
    <w:rsid w:val="00307EFB"/>
    <w:rsid w:val="00311126"/>
    <w:rsid w:val="003134B3"/>
    <w:rsid w:val="00313985"/>
    <w:rsid w:val="003200FE"/>
    <w:rsid w:val="00320928"/>
    <w:rsid w:val="00324F31"/>
    <w:rsid w:val="00325BFC"/>
    <w:rsid w:val="00326553"/>
    <w:rsid w:val="00326F53"/>
    <w:rsid w:val="003271A4"/>
    <w:rsid w:val="00327786"/>
    <w:rsid w:val="00330346"/>
    <w:rsid w:val="00333F69"/>
    <w:rsid w:val="00336AE4"/>
    <w:rsid w:val="00340AEA"/>
    <w:rsid w:val="0034168D"/>
    <w:rsid w:val="00343E39"/>
    <w:rsid w:val="0035075D"/>
    <w:rsid w:val="00350F10"/>
    <w:rsid w:val="00362D7B"/>
    <w:rsid w:val="003631C4"/>
    <w:rsid w:val="003638FF"/>
    <w:rsid w:val="00364F73"/>
    <w:rsid w:val="00366D26"/>
    <w:rsid w:val="003672A4"/>
    <w:rsid w:val="00367F1E"/>
    <w:rsid w:val="00372771"/>
    <w:rsid w:val="003837A5"/>
    <w:rsid w:val="00386A14"/>
    <w:rsid w:val="0038739D"/>
    <w:rsid w:val="00391515"/>
    <w:rsid w:val="0039187D"/>
    <w:rsid w:val="0039208B"/>
    <w:rsid w:val="003936AA"/>
    <w:rsid w:val="00396679"/>
    <w:rsid w:val="00397272"/>
    <w:rsid w:val="003A040F"/>
    <w:rsid w:val="003A14BA"/>
    <w:rsid w:val="003A5CDA"/>
    <w:rsid w:val="003A6450"/>
    <w:rsid w:val="003A653D"/>
    <w:rsid w:val="003B1B8C"/>
    <w:rsid w:val="003B1E48"/>
    <w:rsid w:val="003B2B37"/>
    <w:rsid w:val="003B331C"/>
    <w:rsid w:val="003B3C0F"/>
    <w:rsid w:val="003B5E54"/>
    <w:rsid w:val="003B7B9A"/>
    <w:rsid w:val="003C05CA"/>
    <w:rsid w:val="003C1CDA"/>
    <w:rsid w:val="003C2081"/>
    <w:rsid w:val="003C2586"/>
    <w:rsid w:val="003C43B0"/>
    <w:rsid w:val="003C4AD2"/>
    <w:rsid w:val="003C4E76"/>
    <w:rsid w:val="003C5CB2"/>
    <w:rsid w:val="003C70FD"/>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5EC0"/>
    <w:rsid w:val="003F6639"/>
    <w:rsid w:val="00400034"/>
    <w:rsid w:val="00400D84"/>
    <w:rsid w:val="00402074"/>
    <w:rsid w:val="00404041"/>
    <w:rsid w:val="00404F66"/>
    <w:rsid w:val="00405549"/>
    <w:rsid w:val="0041279E"/>
    <w:rsid w:val="00412A7B"/>
    <w:rsid w:val="00413C87"/>
    <w:rsid w:val="004150D5"/>
    <w:rsid w:val="00415D49"/>
    <w:rsid w:val="00416E1A"/>
    <w:rsid w:val="00420328"/>
    <w:rsid w:val="0042052A"/>
    <w:rsid w:val="00423FE3"/>
    <w:rsid w:val="00425254"/>
    <w:rsid w:val="0042526E"/>
    <w:rsid w:val="004258D9"/>
    <w:rsid w:val="004309DA"/>
    <w:rsid w:val="004313CD"/>
    <w:rsid w:val="00431991"/>
    <w:rsid w:val="00431B4B"/>
    <w:rsid w:val="0043359C"/>
    <w:rsid w:val="00433D67"/>
    <w:rsid w:val="0043433F"/>
    <w:rsid w:val="004376C3"/>
    <w:rsid w:val="00440C74"/>
    <w:rsid w:val="00441A05"/>
    <w:rsid w:val="00451498"/>
    <w:rsid w:val="00451669"/>
    <w:rsid w:val="004559F4"/>
    <w:rsid w:val="00455BCA"/>
    <w:rsid w:val="00456A8D"/>
    <w:rsid w:val="00456DAE"/>
    <w:rsid w:val="004575AA"/>
    <w:rsid w:val="00461C5A"/>
    <w:rsid w:val="00462CB9"/>
    <w:rsid w:val="00463269"/>
    <w:rsid w:val="00463D49"/>
    <w:rsid w:val="00464A44"/>
    <w:rsid w:val="00466280"/>
    <w:rsid w:val="0046787D"/>
    <w:rsid w:val="004706FA"/>
    <w:rsid w:val="004712E1"/>
    <w:rsid w:val="00475A34"/>
    <w:rsid w:val="00476F75"/>
    <w:rsid w:val="004777AF"/>
    <w:rsid w:val="00477F20"/>
    <w:rsid w:val="00485C3F"/>
    <w:rsid w:val="00486555"/>
    <w:rsid w:val="00486EA8"/>
    <w:rsid w:val="00492005"/>
    <w:rsid w:val="0049339C"/>
    <w:rsid w:val="00493CF0"/>
    <w:rsid w:val="004967C9"/>
    <w:rsid w:val="0049681A"/>
    <w:rsid w:val="0049780A"/>
    <w:rsid w:val="00497E23"/>
    <w:rsid w:val="004A09B4"/>
    <w:rsid w:val="004A22F2"/>
    <w:rsid w:val="004A2923"/>
    <w:rsid w:val="004A5EF4"/>
    <w:rsid w:val="004A61D1"/>
    <w:rsid w:val="004A6682"/>
    <w:rsid w:val="004A6E6D"/>
    <w:rsid w:val="004B06A6"/>
    <w:rsid w:val="004B2C1B"/>
    <w:rsid w:val="004B37F6"/>
    <w:rsid w:val="004B3AF7"/>
    <w:rsid w:val="004B4F9E"/>
    <w:rsid w:val="004B726C"/>
    <w:rsid w:val="004C06E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E636C"/>
    <w:rsid w:val="004F0F81"/>
    <w:rsid w:val="004F10AD"/>
    <w:rsid w:val="004F19E1"/>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1172"/>
    <w:rsid w:val="0052312D"/>
    <w:rsid w:val="00524EDC"/>
    <w:rsid w:val="0052516B"/>
    <w:rsid w:val="00527601"/>
    <w:rsid w:val="005309DA"/>
    <w:rsid w:val="005316CE"/>
    <w:rsid w:val="0053332F"/>
    <w:rsid w:val="005357AC"/>
    <w:rsid w:val="005365BA"/>
    <w:rsid w:val="00536BFB"/>
    <w:rsid w:val="00536F0A"/>
    <w:rsid w:val="005402DA"/>
    <w:rsid w:val="005409A9"/>
    <w:rsid w:val="005410C9"/>
    <w:rsid w:val="00541B34"/>
    <w:rsid w:val="00542290"/>
    <w:rsid w:val="00543C13"/>
    <w:rsid w:val="00543D2C"/>
    <w:rsid w:val="005442E9"/>
    <w:rsid w:val="0054630B"/>
    <w:rsid w:val="00546D77"/>
    <w:rsid w:val="0055092B"/>
    <w:rsid w:val="00550F08"/>
    <w:rsid w:val="005524FB"/>
    <w:rsid w:val="00553863"/>
    <w:rsid w:val="005550F1"/>
    <w:rsid w:val="005561C4"/>
    <w:rsid w:val="00560885"/>
    <w:rsid w:val="00561466"/>
    <w:rsid w:val="0056179B"/>
    <w:rsid w:val="005633DF"/>
    <w:rsid w:val="00563423"/>
    <w:rsid w:val="00564D32"/>
    <w:rsid w:val="00565DE3"/>
    <w:rsid w:val="00567D8A"/>
    <w:rsid w:val="005708E0"/>
    <w:rsid w:val="00581839"/>
    <w:rsid w:val="00583B1A"/>
    <w:rsid w:val="00586D83"/>
    <w:rsid w:val="00591E0D"/>
    <w:rsid w:val="00594119"/>
    <w:rsid w:val="005946AF"/>
    <w:rsid w:val="00594941"/>
    <w:rsid w:val="005965A9"/>
    <w:rsid w:val="005A154D"/>
    <w:rsid w:val="005A2499"/>
    <w:rsid w:val="005A2610"/>
    <w:rsid w:val="005A31B9"/>
    <w:rsid w:val="005A601C"/>
    <w:rsid w:val="005A6ED1"/>
    <w:rsid w:val="005A7262"/>
    <w:rsid w:val="005A75CE"/>
    <w:rsid w:val="005B0891"/>
    <w:rsid w:val="005B1709"/>
    <w:rsid w:val="005B2601"/>
    <w:rsid w:val="005B43FF"/>
    <w:rsid w:val="005B4502"/>
    <w:rsid w:val="005B4957"/>
    <w:rsid w:val="005C03F6"/>
    <w:rsid w:val="005C18B5"/>
    <w:rsid w:val="005C5080"/>
    <w:rsid w:val="005C54F6"/>
    <w:rsid w:val="005C5CDB"/>
    <w:rsid w:val="005D02C4"/>
    <w:rsid w:val="005D0F4E"/>
    <w:rsid w:val="005D195F"/>
    <w:rsid w:val="005D1D74"/>
    <w:rsid w:val="005D2E6B"/>
    <w:rsid w:val="005D3666"/>
    <w:rsid w:val="005D3FB5"/>
    <w:rsid w:val="005D44DB"/>
    <w:rsid w:val="005D59B2"/>
    <w:rsid w:val="005D765B"/>
    <w:rsid w:val="005E13BD"/>
    <w:rsid w:val="005E2099"/>
    <w:rsid w:val="005E28E5"/>
    <w:rsid w:val="005E3C1B"/>
    <w:rsid w:val="005E52A0"/>
    <w:rsid w:val="005E7F5A"/>
    <w:rsid w:val="005F0C76"/>
    <w:rsid w:val="005F41CD"/>
    <w:rsid w:val="005F4477"/>
    <w:rsid w:val="006002A0"/>
    <w:rsid w:val="006012E1"/>
    <w:rsid w:val="006035FB"/>
    <w:rsid w:val="0060368A"/>
    <w:rsid w:val="0060457F"/>
    <w:rsid w:val="0060761A"/>
    <w:rsid w:val="00610954"/>
    <w:rsid w:val="0061237A"/>
    <w:rsid w:val="006123FE"/>
    <w:rsid w:val="00613669"/>
    <w:rsid w:val="00614C44"/>
    <w:rsid w:val="006150F0"/>
    <w:rsid w:val="00620769"/>
    <w:rsid w:val="00621611"/>
    <w:rsid w:val="00621BC8"/>
    <w:rsid w:val="00627583"/>
    <w:rsid w:val="00627A80"/>
    <w:rsid w:val="006323BE"/>
    <w:rsid w:val="006333A0"/>
    <w:rsid w:val="00635718"/>
    <w:rsid w:val="00637327"/>
    <w:rsid w:val="0064251C"/>
    <w:rsid w:val="006459A5"/>
    <w:rsid w:val="00650929"/>
    <w:rsid w:val="006555C0"/>
    <w:rsid w:val="00657D7A"/>
    <w:rsid w:val="00662067"/>
    <w:rsid w:val="0066350F"/>
    <w:rsid w:val="00663C83"/>
    <w:rsid w:val="006649F6"/>
    <w:rsid w:val="00666863"/>
    <w:rsid w:val="00670159"/>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23A"/>
    <w:rsid w:val="006956EF"/>
    <w:rsid w:val="006A085B"/>
    <w:rsid w:val="006A09E3"/>
    <w:rsid w:val="006A10B4"/>
    <w:rsid w:val="006A1376"/>
    <w:rsid w:val="006A2066"/>
    <w:rsid w:val="006A61F7"/>
    <w:rsid w:val="006A781E"/>
    <w:rsid w:val="006B25AE"/>
    <w:rsid w:val="006B2D0C"/>
    <w:rsid w:val="006B3690"/>
    <w:rsid w:val="006B4892"/>
    <w:rsid w:val="006B4E89"/>
    <w:rsid w:val="006B74A7"/>
    <w:rsid w:val="006C3DAC"/>
    <w:rsid w:val="006C648D"/>
    <w:rsid w:val="006C7A4C"/>
    <w:rsid w:val="006C7EE5"/>
    <w:rsid w:val="006D02B7"/>
    <w:rsid w:val="006D31EA"/>
    <w:rsid w:val="006D3250"/>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E7D"/>
    <w:rsid w:val="006F5928"/>
    <w:rsid w:val="006F6C30"/>
    <w:rsid w:val="007002AE"/>
    <w:rsid w:val="007008F0"/>
    <w:rsid w:val="0070228E"/>
    <w:rsid w:val="00702BCE"/>
    <w:rsid w:val="007053C1"/>
    <w:rsid w:val="007072EF"/>
    <w:rsid w:val="007109CB"/>
    <w:rsid w:val="0071115C"/>
    <w:rsid w:val="00711CCE"/>
    <w:rsid w:val="00713D68"/>
    <w:rsid w:val="007148EA"/>
    <w:rsid w:val="007162CD"/>
    <w:rsid w:val="00717DBE"/>
    <w:rsid w:val="0072006E"/>
    <w:rsid w:val="0072035D"/>
    <w:rsid w:val="0072147B"/>
    <w:rsid w:val="007261FA"/>
    <w:rsid w:val="00726AA2"/>
    <w:rsid w:val="00731BE7"/>
    <w:rsid w:val="00731E1B"/>
    <w:rsid w:val="0073288F"/>
    <w:rsid w:val="00732A17"/>
    <w:rsid w:val="00732F98"/>
    <w:rsid w:val="00733A11"/>
    <w:rsid w:val="007345B3"/>
    <w:rsid w:val="00734C07"/>
    <w:rsid w:val="007353ED"/>
    <w:rsid w:val="00736219"/>
    <w:rsid w:val="007415B6"/>
    <w:rsid w:val="0074199D"/>
    <w:rsid w:val="00741CE7"/>
    <w:rsid w:val="007427D4"/>
    <w:rsid w:val="00744A23"/>
    <w:rsid w:val="00744ABC"/>
    <w:rsid w:val="00750FAA"/>
    <w:rsid w:val="00753C4A"/>
    <w:rsid w:val="00754386"/>
    <w:rsid w:val="00755E88"/>
    <w:rsid w:val="00756022"/>
    <w:rsid w:val="00757404"/>
    <w:rsid w:val="00757C60"/>
    <w:rsid w:val="007613FE"/>
    <w:rsid w:val="00763769"/>
    <w:rsid w:val="0076783C"/>
    <w:rsid w:val="00770949"/>
    <w:rsid w:val="00772362"/>
    <w:rsid w:val="00775729"/>
    <w:rsid w:val="00776EBD"/>
    <w:rsid w:val="00777103"/>
    <w:rsid w:val="00782049"/>
    <w:rsid w:val="00782E47"/>
    <w:rsid w:val="00783C43"/>
    <w:rsid w:val="00783F3E"/>
    <w:rsid w:val="00787F51"/>
    <w:rsid w:val="00790DC9"/>
    <w:rsid w:val="00790FC6"/>
    <w:rsid w:val="0079114E"/>
    <w:rsid w:val="0079168E"/>
    <w:rsid w:val="007921BD"/>
    <w:rsid w:val="0079342B"/>
    <w:rsid w:val="0079485C"/>
    <w:rsid w:val="00795873"/>
    <w:rsid w:val="00797EC3"/>
    <w:rsid w:val="007A18DC"/>
    <w:rsid w:val="007A368E"/>
    <w:rsid w:val="007A4AE4"/>
    <w:rsid w:val="007A7A53"/>
    <w:rsid w:val="007B3BDC"/>
    <w:rsid w:val="007B4B4A"/>
    <w:rsid w:val="007B4BCA"/>
    <w:rsid w:val="007B6542"/>
    <w:rsid w:val="007C11D5"/>
    <w:rsid w:val="007C31C1"/>
    <w:rsid w:val="007C664E"/>
    <w:rsid w:val="007D1A7B"/>
    <w:rsid w:val="007D4DBC"/>
    <w:rsid w:val="007D4E1C"/>
    <w:rsid w:val="007E00A1"/>
    <w:rsid w:val="007E0864"/>
    <w:rsid w:val="007E095C"/>
    <w:rsid w:val="007E2333"/>
    <w:rsid w:val="007E3852"/>
    <w:rsid w:val="007F05C3"/>
    <w:rsid w:val="007F1CAD"/>
    <w:rsid w:val="007F33EE"/>
    <w:rsid w:val="007F33F7"/>
    <w:rsid w:val="007F435B"/>
    <w:rsid w:val="007F4891"/>
    <w:rsid w:val="007F5B82"/>
    <w:rsid w:val="007F5E39"/>
    <w:rsid w:val="007F7123"/>
    <w:rsid w:val="00801498"/>
    <w:rsid w:val="008025F0"/>
    <w:rsid w:val="00804B8C"/>
    <w:rsid w:val="00805358"/>
    <w:rsid w:val="00805B80"/>
    <w:rsid w:val="008062BF"/>
    <w:rsid w:val="008076AF"/>
    <w:rsid w:val="00807A20"/>
    <w:rsid w:val="00807EE7"/>
    <w:rsid w:val="008109E6"/>
    <w:rsid w:val="00815009"/>
    <w:rsid w:val="00815E9D"/>
    <w:rsid w:val="00816955"/>
    <w:rsid w:val="00820BC2"/>
    <w:rsid w:val="00820EA1"/>
    <w:rsid w:val="008214FB"/>
    <w:rsid w:val="00822734"/>
    <w:rsid w:val="008255B3"/>
    <w:rsid w:val="0082590D"/>
    <w:rsid w:val="00825AAE"/>
    <w:rsid w:val="008276F6"/>
    <w:rsid w:val="00830EA2"/>
    <w:rsid w:val="00831825"/>
    <w:rsid w:val="00832453"/>
    <w:rsid w:val="0083558E"/>
    <w:rsid w:val="008377DE"/>
    <w:rsid w:val="00837BDC"/>
    <w:rsid w:val="00837C64"/>
    <w:rsid w:val="00840754"/>
    <w:rsid w:val="008408B7"/>
    <w:rsid w:val="00842380"/>
    <w:rsid w:val="00844947"/>
    <w:rsid w:val="00844CBF"/>
    <w:rsid w:val="00847459"/>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4D0C"/>
    <w:rsid w:val="00865E66"/>
    <w:rsid w:val="00871192"/>
    <w:rsid w:val="008740E6"/>
    <w:rsid w:val="008741EB"/>
    <w:rsid w:val="00874540"/>
    <w:rsid w:val="00874F84"/>
    <w:rsid w:val="008752D6"/>
    <w:rsid w:val="00877843"/>
    <w:rsid w:val="00881CAE"/>
    <w:rsid w:val="00882D70"/>
    <w:rsid w:val="00885036"/>
    <w:rsid w:val="008854D8"/>
    <w:rsid w:val="00890733"/>
    <w:rsid w:val="00893068"/>
    <w:rsid w:val="0089383F"/>
    <w:rsid w:val="00895D68"/>
    <w:rsid w:val="008A250A"/>
    <w:rsid w:val="008A3498"/>
    <w:rsid w:val="008A4FC2"/>
    <w:rsid w:val="008B0293"/>
    <w:rsid w:val="008B0CAD"/>
    <w:rsid w:val="008B4EFF"/>
    <w:rsid w:val="008C3ECC"/>
    <w:rsid w:val="008C5F79"/>
    <w:rsid w:val="008C7D96"/>
    <w:rsid w:val="008D19DC"/>
    <w:rsid w:val="008D60B4"/>
    <w:rsid w:val="008E2144"/>
    <w:rsid w:val="008E399F"/>
    <w:rsid w:val="008E3B9F"/>
    <w:rsid w:val="008E6340"/>
    <w:rsid w:val="008E672B"/>
    <w:rsid w:val="008F30D8"/>
    <w:rsid w:val="008F4560"/>
    <w:rsid w:val="008F645E"/>
    <w:rsid w:val="009007D6"/>
    <w:rsid w:val="009009EF"/>
    <w:rsid w:val="009010BE"/>
    <w:rsid w:val="00901733"/>
    <w:rsid w:val="009035BC"/>
    <w:rsid w:val="00906F3F"/>
    <w:rsid w:val="00911865"/>
    <w:rsid w:val="00913D2E"/>
    <w:rsid w:val="009177C9"/>
    <w:rsid w:val="009218CC"/>
    <w:rsid w:val="00923B9E"/>
    <w:rsid w:val="009249BA"/>
    <w:rsid w:val="00926AEF"/>
    <w:rsid w:val="00926B6E"/>
    <w:rsid w:val="00927905"/>
    <w:rsid w:val="00930A3A"/>
    <w:rsid w:val="009317F0"/>
    <w:rsid w:val="009321F1"/>
    <w:rsid w:val="009327B1"/>
    <w:rsid w:val="00935BC9"/>
    <w:rsid w:val="00935DBD"/>
    <w:rsid w:val="009415CC"/>
    <w:rsid w:val="00942605"/>
    <w:rsid w:val="00942A0A"/>
    <w:rsid w:val="00942E42"/>
    <w:rsid w:val="009430D2"/>
    <w:rsid w:val="00947AA8"/>
    <w:rsid w:val="00950E4A"/>
    <w:rsid w:val="00950EBF"/>
    <w:rsid w:val="00951AC3"/>
    <w:rsid w:val="00951C9C"/>
    <w:rsid w:val="009547BC"/>
    <w:rsid w:val="009554F2"/>
    <w:rsid w:val="0096173F"/>
    <w:rsid w:val="009623F7"/>
    <w:rsid w:val="009676E9"/>
    <w:rsid w:val="009706FF"/>
    <w:rsid w:val="0097111F"/>
    <w:rsid w:val="00972A52"/>
    <w:rsid w:val="00974533"/>
    <w:rsid w:val="00975DDB"/>
    <w:rsid w:val="00977343"/>
    <w:rsid w:val="00980199"/>
    <w:rsid w:val="00982391"/>
    <w:rsid w:val="00983817"/>
    <w:rsid w:val="009840D1"/>
    <w:rsid w:val="009873C5"/>
    <w:rsid w:val="00991603"/>
    <w:rsid w:val="00991654"/>
    <w:rsid w:val="00993031"/>
    <w:rsid w:val="009944BB"/>
    <w:rsid w:val="00994C05"/>
    <w:rsid w:val="00995B7E"/>
    <w:rsid w:val="009977FE"/>
    <w:rsid w:val="00997816"/>
    <w:rsid w:val="009A04EA"/>
    <w:rsid w:val="009A1E29"/>
    <w:rsid w:val="009A2478"/>
    <w:rsid w:val="009A47A2"/>
    <w:rsid w:val="009A577A"/>
    <w:rsid w:val="009A6933"/>
    <w:rsid w:val="009B0850"/>
    <w:rsid w:val="009B1576"/>
    <w:rsid w:val="009B1A4B"/>
    <w:rsid w:val="009B1F37"/>
    <w:rsid w:val="009B24F1"/>
    <w:rsid w:val="009B2993"/>
    <w:rsid w:val="009B4744"/>
    <w:rsid w:val="009B4A92"/>
    <w:rsid w:val="009B7064"/>
    <w:rsid w:val="009C05F6"/>
    <w:rsid w:val="009C18CE"/>
    <w:rsid w:val="009C1927"/>
    <w:rsid w:val="009C1A1D"/>
    <w:rsid w:val="009C1F08"/>
    <w:rsid w:val="009C2919"/>
    <w:rsid w:val="009C3151"/>
    <w:rsid w:val="009C5418"/>
    <w:rsid w:val="009C5BC2"/>
    <w:rsid w:val="009C6F85"/>
    <w:rsid w:val="009C7BC2"/>
    <w:rsid w:val="009D1E09"/>
    <w:rsid w:val="009D4583"/>
    <w:rsid w:val="009E1269"/>
    <w:rsid w:val="009E131B"/>
    <w:rsid w:val="009E1DE7"/>
    <w:rsid w:val="009E301C"/>
    <w:rsid w:val="009E3229"/>
    <w:rsid w:val="009E4DC2"/>
    <w:rsid w:val="009E591F"/>
    <w:rsid w:val="009E743C"/>
    <w:rsid w:val="009F4CA9"/>
    <w:rsid w:val="009F583C"/>
    <w:rsid w:val="00A02F4E"/>
    <w:rsid w:val="00A036F8"/>
    <w:rsid w:val="00A04D0B"/>
    <w:rsid w:val="00A058BE"/>
    <w:rsid w:val="00A10391"/>
    <w:rsid w:val="00A1181E"/>
    <w:rsid w:val="00A124A4"/>
    <w:rsid w:val="00A13A99"/>
    <w:rsid w:val="00A1493D"/>
    <w:rsid w:val="00A14E07"/>
    <w:rsid w:val="00A15127"/>
    <w:rsid w:val="00A22410"/>
    <w:rsid w:val="00A2537F"/>
    <w:rsid w:val="00A25F07"/>
    <w:rsid w:val="00A30851"/>
    <w:rsid w:val="00A319DC"/>
    <w:rsid w:val="00A31E06"/>
    <w:rsid w:val="00A3224F"/>
    <w:rsid w:val="00A32543"/>
    <w:rsid w:val="00A328AA"/>
    <w:rsid w:val="00A32EBD"/>
    <w:rsid w:val="00A372B0"/>
    <w:rsid w:val="00A37330"/>
    <w:rsid w:val="00A3755B"/>
    <w:rsid w:val="00A41F35"/>
    <w:rsid w:val="00A44BEA"/>
    <w:rsid w:val="00A456E1"/>
    <w:rsid w:val="00A50800"/>
    <w:rsid w:val="00A519A0"/>
    <w:rsid w:val="00A53BF6"/>
    <w:rsid w:val="00A55D2C"/>
    <w:rsid w:val="00A60753"/>
    <w:rsid w:val="00A61294"/>
    <w:rsid w:val="00A62D4C"/>
    <w:rsid w:val="00A64FAE"/>
    <w:rsid w:val="00A664BB"/>
    <w:rsid w:val="00A66902"/>
    <w:rsid w:val="00A679B4"/>
    <w:rsid w:val="00A67BBA"/>
    <w:rsid w:val="00A7138D"/>
    <w:rsid w:val="00A71C97"/>
    <w:rsid w:val="00A7379D"/>
    <w:rsid w:val="00A772CB"/>
    <w:rsid w:val="00A81393"/>
    <w:rsid w:val="00A8226D"/>
    <w:rsid w:val="00A82382"/>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52B1"/>
    <w:rsid w:val="00AC6947"/>
    <w:rsid w:val="00AD257F"/>
    <w:rsid w:val="00AD3644"/>
    <w:rsid w:val="00AD66BC"/>
    <w:rsid w:val="00AE0464"/>
    <w:rsid w:val="00AE12E0"/>
    <w:rsid w:val="00AE1A6B"/>
    <w:rsid w:val="00AE3451"/>
    <w:rsid w:val="00AE3BF6"/>
    <w:rsid w:val="00AE3F42"/>
    <w:rsid w:val="00AE65EC"/>
    <w:rsid w:val="00AE6A57"/>
    <w:rsid w:val="00AE752A"/>
    <w:rsid w:val="00AE7C85"/>
    <w:rsid w:val="00AF074B"/>
    <w:rsid w:val="00AF2150"/>
    <w:rsid w:val="00AF23FB"/>
    <w:rsid w:val="00AF3930"/>
    <w:rsid w:val="00B01E46"/>
    <w:rsid w:val="00B024A0"/>
    <w:rsid w:val="00B027D2"/>
    <w:rsid w:val="00B03764"/>
    <w:rsid w:val="00B047E0"/>
    <w:rsid w:val="00B048AB"/>
    <w:rsid w:val="00B058EB"/>
    <w:rsid w:val="00B06732"/>
    <w:rsid w:val="00B11053"/>
    <w:rsid w:val="00B1558D"/>
    <w:rsid w:val="00B23534"/>
    <w:rsid w:val="00B27DCB"/>
    <w:rsid w:val="00B30DB4"/>
    <w:rsid w:val="00B31378"/>
    <w:rsid w:val="00B31F80"/>
    <w:rsid w:val="00B33466"/>
    <w:rsid w:val="00B3572B"/>
    <w:rsid w:val="00B37F27"/>
    <w:rsid w:val="00B41AA2"/>
    <w:rsid w:val="00B41C21"/>
    <w:rsid w:val="00B43898"/>
    <w:rsid w:val="00B43CE2"/>
    <w:rsid w:val="00B43DBD"/>
    <w:rsid w:val="00B45717"/>
    <w:rsid w:val="00B46B45"/>
    <w:rsid w:val="00B5022C"/>
    <w:rsid w:val="00B527BF"/>
    <w:rsid w:val="00B5300E"/>
    <w:rsid w:val="00B53DC2"/>
    <w:rsid w:val="00B5417F"/>
    <w:rsid w:val="00B57277"/>
    <w:rsid w:val="00B60510"/>
    <w:rsid w:val="00B608CF"/>
    <w:rsid w:val="00B614F8"/>
    <w:rsid w:val="00B644E2"/>
    <w:rsid w:val="00B64556"/>
    <w:rsid w:val="00B6633C"/>
    <w:rsid w:val="00B670D2"/>
    <w:rsid w:val="00B675DB"/>
    <w:rsid w:val="00B7097B"/>
    <w:rsid w:val="00B71A6E"/>
    <w:rsid w:val="00B72201"/>
    <w:rsid w:val="00B73F85"/>
    <w:rsid w:val="00B7651E"/>
    <w:rsid w:val="00B76995"/>
    <w:rsid w:val="00B77F5F"/>
    <w:rsid w:val="00B828F4"/>
    <w:rsid w:val="00B86A1A"/>
    <w:rsid w:val="00B87A47"/>
    <w:rsid w:val="00B87F2D"/>
    <w:rsid w:val="00B92A20"/>
    <w:rsid w:val="00B94B32"/>
    <w:rsid w:val="00B95493"/>
    <w:rsid w:val="00BA170C"/>
    <w:rsid w:val="00BA1D40"/>
    <w:rsid w:val="00BA2588"/>
    <w:rsid w:val="00BA5ABB"/>
    <w:rsid w:val="00BB4B52"/>
    <w:rsid w:val="00BB5485"/>
    <w:rsid w:val="00BB5B37"/>
    <w:rsid w:val="00BB696C"/>
    <w:rsid w:val="00BC0687"/>
    <w:rsid w:val="00BC1DA6"/>
    <w:rsid w:val="00BC215C"/>
    <w:rsid w:val="00BC3A24"/>
    <w:rsid w:val="00BC5C86"/>
    <w:rsid w:val="00BD2C36"/>
    <w:rsid w:val="00BD30CB"/>
    <w:rsid w:val="00BD3161"/>
    <w:rsid w:val="00BD352C"/>
    <w:rsid w:val="00BD4097"/>
    <w:rsid w:val="00BD4755"/>
    <w:rsid w:val="00BD580A"/>
    <w:rsid w:val="00BE1A83"/>
    <w:rsid w:val="00BE7D33"/>
    <w:rsid w:val="00BE7FAD"/>
    <w:rsid w:val="00BF0E77"/>
    <w:rsid w:val="00BF2F4F"/>
    <w:rsid w:val="00BF4716"/>
    <w:rsid w:val="00BF550C"/>
    <w:rsid w:val="00BF550E"/>
    <w:rsid w:val="00BF7D61"/>
    <w:rsid w:val="00C002A0"/>
    <w:rsid w:val="00C01867"/>
    <w:rsid w:val="00C0198D"/>
    <w:rsid w:val="00C03228"/>
    <w:rsid w:val="00C04CC0"/>
    <w:rsid w:val="00C0726C"/>
    <w:rsid w:val="00C10992"/>
    <w:rsid w:val="00C11956"/>
    <w:rsid w:val="00C1273E"/>
    <w:rsid w:val="00C134C8"/>
    <w:rsid w:val="00C1401E"/>
    <w:rsid w:val="00C14546"/>
    <w:rsid w:val="00C16B81"/>
    <w:rsid w:val="00C177B3"/>
    <w:rsid w:val="00C20DE7"/>
    <w:rsid w:val="00C20F3D"/>
    <w:rsid w:val="00C2142E"/>
    <w:rsid w:val="00C21CF7"/>
    <w:rsid w:val="00C2338A"/>
    <w:rsid w:val="00C243F2"/>
    <w:rsid w:val="00C246EA"/>
    <w:rsid w:val="00C24D40"/>
    <w:rsid w:val="00C2748D"/>
    <w:rsid w:val="00C3021B"/>
    <w:rsid w:val="00C30429"/>
    <w:rsid w:val="00C324A5"/>
    <w:rsid w:val="00C3339B"/>
    <w:rsid w:val="00C33A85"/>
    <w:rsid w:val="00C350B8"/>
    <w:rsid w:val="00C3532F"/>
    <w:rsid w:val="00C3698C"/>
    <w:rsid w:val="00C37A6D"/>
    <w:rsid w:val="00C42E4B"/>
    <w:rsid w:val="00C44B4C"/>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9D2"/>
    <w:rsid w:val="00C853D8"/>
    <w:rsid w:val="00C8663D"/>
    <w:rsid w:val="00C9039F"/>
    <w:rsid w:val="00C918CD"/>
    <w:rsid w:val="00C92667"/>
    <w:rsid w:val="00C9289E"/>
    <w:rsid w:val="00C92B28"/>
    <w:rsid w:val="00C93AAA"/>
    <w:rsid w:val="00C9559E"/>
    <w:rsid w:val="00C97061"/>
    <w:rsid w:val="00C971AB"/>
    <w:rsid w:val="00CA520C"/>
    <w:rsid w:val="00CA590C"/>
    <w:rsid w:val="00CA644D"/>
    <w:rsid w:val="00CA67E7"/>
    <w:rsid w:val="00CA7E46"/>
    <w:rsid w:val="00CB1D06"/>
    <w:rsid w:val="00CB2027"/>
    <w:rsid w:val="00CB2486"/>
    <w:rsid w:val="00CB35D2"/>
    <w:rsid w:val="00CB4938"/>
    <w:rsid w:val="00CB61EC"/>
    <w:rsid w:val="00CB6AF8"/>
    <w:rsid w:val="00CB7CA9"/>
    <w:rsid w:val="00CC0098"/>
    <w:rsid w:val="00CC00FD"/>
    <w:rsid w:val="00CC1D47"/>
    <w:rsid w:val="00CC2052"/>
    <w:rsid w:val="00CC3C48"/>
    <w:rsid w:val="00CC3C74"/>
    <w:rsid w:val="00CC56E9"/>
    <w:rsid w:val="00CC6AB9"/>
    <w:rsid w:val="00CC74E0"/>
    <w:rsid w:val="00CD080A"/>
    <w:rsid w:val="00CD0D94"/>
    <w:rsid w:val="00CD410A"/>
    <w:rsid w:val="00CD45FF"/>
    <w:rsid w:val="00CD5839"/>
    <w:rsid w:val="00CD7D70"/>
    <w:rsid w:val="00CE1571"/>
    <w:rsid w:val="00CE5297"/>
    <w:rsid w:val="00CE777A"/>
    <w:rsid w:val="00CE7E31"/>
    <w:rsid w:val="00CF0D39"/>
    <w:rsid w:val="00CF5A5D"/>
    <w:rsid w:val="00CF5C26"/>
    <w:rsid w:val="00CF5F41"/>
    <w:rsid w:val="00D029DF"/>
    <w:rsid w:val="00D02A99"/>
    <w:rsid w:val="00D03EA7"/>
    <w:rsid w:val="00D051D6"/>
    <w:rsid w:val="00D05D29"/>
    <w:rsid w:val="00D06345"/>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2CE4"/>
    <w:rsid w:val="00D43664"/>
    <w:rsid w:val="00D4375B"/>
    <w:rsid w:val="00D5177C"/>
    <w:rsid w:val="00D56716"/>
    <w:rsid w:val="00D570E9"/>
    <w:rsid w:val="00D57EF4"/>
    <w:rsid w:val="00D61E18"/>
    <w:rsid w:val="00D62266"/>
    <w:rsid w:val="00D6248E"/>
    <w:rsid w:val="00D62D26"/>
    <w:rsid w:val="00D64249"/>
    <w:rsid w:val="00D64D8E"/>
    <w:rsid w:val="00D6589C"/>
    <w:rsid w:val="00D704F2"/>
    <w:rsid w:val="00D7318F"/>
    <w:rsid w:val="00D82608"/>
    <w:rsid w:val="00D839B1"/>
    <w:rsid w:val="00D845F0"/>
    <w:rsid w:val="00D86EEF"/>
    <w:rsid w:val="00D92A8D"/>
    <w:rsid w:val="00D92D29"/>
    <w:rsid w:val="00D958BD"/>
    <w:rsid w:val="00D95A7A"/>
    <w:rsid w:val="00D95C80"/>
    <w:rsid w:val="00D969E8"/>
    <w:rsid w:val="00DA0611"/>
    <w:rsid w:val="00DA0A3F"/>
    <w:rsid w:val="00DA0F72"/>
    <w:rsid w:val="00DA2027"/>
    <w:rsid w:val="00DA36F1"/>
    <w:rsid w:val="00DA3C49"/>
    <w:rsid w:val="00DB4759"/>
    <w:rsid w:val="00DB4DF0"/>
    <w:rsid w:val="00DB508C"/>
    <w:rsid w:val="00DB5B99"/>
    <w:rsid w:val="00DB6AAE"/>
    <w:rsid w:val="00DB6DB4"/>
    <w:rsid w:val="00DB76C8"/>
    <w:rsid w:val="00DB7CBF"/>
    <w:rsid w:val="00DC0FD7"/>
    <w:rsid w:val="00DC331F"/>
    <w:rsid w:val="00DC62EA"/>
    <w:rsid w:val="00DC7588"/>
    <w:rsid w:val="00DD12B4"/>
    <w:rsid w:val="00DD3D50"/>
    <w:rsid w:val="00DD559A"/>
    <w:rsid w:val="00DD574E"/>
    <w:rsid w:val="00DD60EB"/>
    <w:rsid w:val="00DE0CD7"/>
    <w:rsid w:val="00DE1C3F"/>
    <w:rsid w:val="00DF0011"/>
    <w:rsid w:val="00DF0C31"/>
    <w:rsid w:val="00DF1FD0"/>
    <w:rsid w:val="00DF308F"/>
    <w:rsid w:val="00DF4009"/>
    <w:rsid w:val="00DF4123"/>
    <w:rsid w:val="00DF5933"/>
    <w:rsid w:val="00E00B79"/>
    <w:rsid w:val="00E00B87"/>
    <w:rsid w:val="00E02D7A"/>
    <w:rsid w:val="00E03EE2"/>
    <w:rsid w:val="00E05C84"/>
    <w:rsid w:val="00E0613C"/>
    <w:rsid w:val="00E10C06"/>
    <w:rsid w:val="00E12C13"/>
    <w:rsid w:val="00E135BA"/>
    <w:rsid w:val="00E13E7F"/>
    <w:rsid w:val="00E148FC"/>
    <w:rsid w:val="00E15259"/>
    <w:rsid w:val="00E15CA3"/>
    <w:rsid w:val="00E162DC"/>
    <w:rsid w:val="00E16594"/>
    <w:rsid w:val="00E17AA9"/>
    <w:rsid w:val="00E17BBE"/>
    <w:rsid w:val="00E203B0"/>
    <w:rsid w:val="00E20A8D"/>
    <w:rsid w:val="00E2147E"/>
    <w:rsid w:val="00E23AC1"/>
    <w:rsid w:val="00E23EA9"/>
    <w:rsid w:val="00E25DB3"/>
    <w:rsid w:val="00E30C94"/>
    <w:rsid w:val="00E31389"/>
    <w:rsid w:val="00E31614"/>
    <w:rsid w:val="00E31CDD"/>
    <w:rsid w:val="00E31D0E"/>
    <w:rsid w:val="00E331A8"/>
    <w:rsid w:val="00E350C8"/>
    <w:rsid w:val="00E35BAD"/>
    <w:rsid w:val="00E35D9E"/>
    <w:rsid w:val="00E40C63"/>
    <w:rsid w:val="00E41451"/>
    <w:rsid w:val="00E42992"/>
    <w:rsid w:val="00E45380"/>
    <w:rsid w:val="00E504E8"/>
    <w:rsid w:val="00E504EC"/>
    <w:rsid w:val="00E54656"/>
    <w:rsid w:val="00E549EE"/>
    <w:rsid w:val="00E56A1B"/>
    <w:rsid w:val="00E56AF4"/>
    <w:rsid w:val="00E5777D"/>
    <w:rsid w:val="00E57EDE"/>
    <w:rsid w:val="00E61EC5"/>
    <w:rsid w:val="00E72497"/>
    <w:rsid w:val="00E74286"/>
    <w:rsid w:val="00E747E6"/>
    <w:rsid w:val="00E75D46"/>
    <w:rsid w:val="00E82432"/>
    <w:rsid w:val="00E824C2"/>
    <w:rsid w:val="00E84CF9"/>
    <w:rsid w:val="00E85766"/>
    <w:rsid w:val="00E85E11"/>
    <w:rsid w:val="00E8773D"/>
    <w:rsid w:val="00E900AF"/>
    <w:rsid w:val="00E90A23"/>
    <w:rsid w:val="00EA0E8D"/>
    <w:rsid w:val="00EA1E8C"/>
    <w:rsid w:val="00EA3164"/>
    <w:rsid w:val="00EA34A2"/>
    <w:rsid w:val="00EA4B14"/>
    <w:rsid w:val="00EA5610"/>
    <w:rsid w:val="00EA5E6C"/>
    <w:rsid w:val="00EB1994"/>
    <w:rsid w:val="00EB445C"/>
    <w:rsid w:val="00EB57E2"/>
    <w:rsid w:val="00EB76D3"/>
    <w:rsid w:val="00EB7A0D"/>
    <w:rsid w:val="00EC0896"/>
    <w:rsid w:val="00EC0D19"/>
    <w:rsid w:val="00EC1206"/>
    <w:rsid w:val="00EC1848"/>
    <w:rsid w:val="00EC29ED"/>
    <w:rsid w:val="00EC3469"/>
    <w:rsid w:val="00EC5644"/>
    <w:rsid w:val="00EC5EE5"/>
    <w:rsid w:val="00ED4D58"/>
    <w:rsid w:val="00ED4DAC"/>
    <w:rsid w:val="00ED6E6D"/>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59A9"/>
    <w:rsid w:val="00EF66BE"/>
    <w:rsid w:val="00EF7180"/>
    <w:rsid w:val="00F000FF"/>
    <w:rsid w:val="00F00FBA"/>
    <w:rsid w:val="00F04113"/>
    <w:rsid w:val="00F04DF8"/>
    <w:rsid w:val="00F11C96"/>
    <w:rsid w:val="00F11D7D"/>
    <w:rsid w:val="00F11D8D"/>
    <w:rsid w:val="00F1378A"/>
    <w:rsid w:val="00F156FE"/>
    <w:rsid w:val="00F15C90"/>
    <w:rsid w:val="00F17E73"/>
    <w:rsid w:val="00F20FBE"/>
    <w:rsid w:val="00F21E54"/>
    <w:rsid w:val="00F24305"/>
    <w:rsid w:val="00F2511D"/>
    <w:rsid w:val="00F25398"/>
    <w:rsid w:val="00F25950"/>
    <w:rsid w:val="00F265C1"/>
    <w:rsid w:val="00F306B7"/>
    <w:rsid w:val="00F313A9"/>
    <w:rsid w:val="00F31B8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7A6E"/>
    <w:rsid w:val="00F61AE8"/>
    <w:rsid w:val="00F62A07"/>
    <w:rsid w:val="00F65B6C"/>
    <w:rsid w:val="00F67DBB"/>
    <w:rsid w:val="00F711F5"/>
    <w:rsid w:val="00F71B59"/>
    <w:rsid w:val="00F7224E"/>
    <w:rsid w:val="00F72490"/>
    <w:rsid w:val="00F76EE3"/>
    <w:rsid w:val="00F77059"/>
    <w:rsid w:val="00F779DE"/>
    <w:rsid w:val="00F80844"/>
    <w:rsid w:val="00F80A3C"/>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33C8"/>
    <w:rsid w:val="00FC6C49"/>
    <w:rsid w:val="00FC7347"/>
    <w:rsid w:val="00FC7B89"/>
    <w:rsid w:val="00FD05E3"/>
    <w:rsid w:val="00FD0B3D"/>
    <w:rsid w:val="00FD1E5C"/>
    <w:rsid w:val="00FD28FC"/>
    <w:rsid w:val="00FD4CB9"/>
    <w:rsid w:val="00FD571C"/>
    <w:rsid w:val="00FD6BD4"/>
    <w:rsid w:val="00FD7EBF"/>
    <w:rsid w:val="00FE085C"/>
    <w:rsid w:val="00FE22F4"/>
    <w:rsid w:val="00FE2AD9"/>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36B55"/>
  <w15:docId w15:val="{3A1A7071-3032-4980-87D5-10C247A24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27"/>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27"/>
      </w:numPr>
      <w:tabs>
        <w:tab w:val="left" w:pos="1152"/>
      </w:tabs>
      <w:spacing w:before="120"/>
      <w:outlineLvl w:val="5"/>
    </w:pPr>
    <w:rPr>
      <w:rFonts w:cs="Arial"/>
    </w:rPr>
  </w:style>
  <w:style w:type="paragraph" w:styleId="7">
    <w:name w:val="heading 7"/>
    <w:basedOn w:val="a0"/>
    <w:next w:val="a0"/>
    <w:link w:val="70"/>
    <w:qFormat/>
    <w:pPr>
      <w:keepNext/>
      <w:keepLines/>
      <w:numPr>
        <w:ilvl w:val="6"/>
        <w:numId w:val="27"/>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67126485">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83338574">
      <w:bodyDiv w:val="1"/>
      <w:marLeft w:val="0"/>
      <w:marRight w:val="0"/>
      <w:marTop w:val="0"/>
      <w:marBottom w:val="0"/>
      <w:divBdr>
        <w:top w:val="none" w:sz="0" w:space="0" w:color="auto"/>
        <w:left w:val="none" w:sz="0" w:space="0" w:color="auto"/>
        <w:bottom w:val="none" w:sz="0" w:space="0" w:color="auto"/>
        <w:right w:val="none" w:sz="0" w:space="0" w:color="auto"/>
      </w:divBdr>
    </w:div>
    <w:div w:id="20790168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AB184-9E9C-42EB-A4E4-D41E02832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4480</Words>
  <Characters>23479</Characters>
  <Application>Microsoft Office Word</Application>
  <DocSecurity>0</DocSecurity>
  <Lines>434</Lines>
  <Paragraphs>211</Paragraphs>
  <ScaleCrop>false</ScaleCrop>
  <Company/>
  <LinksUpToDate>false</LinksUpToDate>
  <CharactersWithSpaces>27748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3</cp:revision>
  <dcterms:created xsi:type="dcterms:W3CDTF">2024-11-07T08:31:00Z</dcterms:created>
  <dcterms:modified xsi:type="dcterms:W3CDTF">2024-11-08T08:52:00Z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